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931" w:type="dxa"/>
        <w:jc w:val="center"/>
        <w:tblCellSpacing w:w="0" w:type="dxa"/>
        <w:tblBorders>
          <w:top w:val="single" w:sz="8" w:space="0" w:color="99CCFF"/>
          <w:left w:val="single" w:sz="8" w:space="0" w:color="99CCFF"/>
          <w:bottom w:val="single" w:sz="8" w:space="0" w:color="99CCFF"/>
          <w:right w:val="single" w:sz="8" w:space="0" w:color="99CC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31"/>
      </w:tblGrid>
      <w:tr w:rsidR="00A66D1A" w:rsidRPr="00ED6A8C" w:rsidTr="00A66D1A">
        <w:trPr>
          <w:tblCellSpacing w:w="0" w:type="dxa"/>
          <w:jc w:val="center"/>
        </w:trPr>
        <w:tc>
          <w:tcPr>
            <w:tcW w:w="11931" w:type="dxa"/>
            <w:tcBorders>
              <w:top w:val="nil"/>
              <w:left w:val="nil"/>
              <w:bottom w:val="nil"/>
              <w:right w:val="outset" w:sz="6" w:space="0" w:color="auto"/>
            </w:tcBorders>
            <w:hideMark/>
          </w:tcPr>
          <w:p w:rsidR="00A66D1A" w:rsidRPr="00ED6A8C" w:rsidRDefault="00A66D1A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 </w:t>
            </w:r>
          </w:p>
          <w:p w:rsidR="00A66D1A" w:rsidRPr="00ED6A8C" w:rsidRDefault="00A66D1A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b/>
                <w:bCs/>
                <w:color w:val="000000"/>
                <w:lang w:eastAsia="ru-RU"/>
              </w:rPr>
              <w:t> </w:t>
            </w:r>
          </w:p>
          <w:p w:rsidR="00A66D1A" w:rsidRPr="00ED6A8C" w:rsidRDefault="00A66D1A" w:rsidP="00ED6A8C">
            <w:pPr>
              <w:spacing w:before="100" w:beforeAutospacing="1" w:after="100" w:afterAutospacing="1" w:line="240" w:lineRule="auto"/>
              <w:jc w:val="right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 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 335</w:t>
            </w:r>
            <w:r w:rsidRPr="00ED6A8C">
              <w:rPr>
                <w:rFonts w:ascii="Myriad Pro" w:eastAsia="Times New Roman" w:hAnsi="Myriad Pro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</w:tbl>
    <w:p w:rsidR="00A66D1A" w:rsidRDefault="00A66D1A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</w:p>
    <w:p w:rsidR="00A66D1A" w:rsidRDefault="00A66D1A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</w:p>
    <w:p w:rsidR="00A66D1A" w:rsidRDefault="00A66D1A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</w:p>
    <w:p w:rsidR="00A66D1A" w:rsidRDefault="00A66D1A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</w:p>
    <w:p w:rsidR="00A66D1A" w:rsidRDefault="00A66D1A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</w:p>
    <w:p w:rsidR="00A66D1A" w:rsidRDefault="00A66D1A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</w:p>
    <w:p w:rsidR="00A66D1A" w:rsidRDefault="00A66D1A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</w:p>
    <w:p w:rsidR="00A66D1A" w:rsidRDefault="00A66D1A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</w:p>
    <w:p w:rsidR="00A66D1A" w:rsidRDefault="00A66D1A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</w:p>
    <w:p w:rsidR="00A66D1A" w:rsidRDefault="00A66D1A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</w:p>
    <w:p w:rsidR="00A66D1A" w:rsidRDefault="00A66D1A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</w:p>
    <w:p w:rsidR="00A66D1A" w:rsidRDefault="00A66D1A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</w:p>
    <w:p w:rsidR="00A66D1A" w:rsidRDefault="00A66D1A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</w:p>
    <w:p w:rsidR="00A66D1A" w:rsidRDefault="00A66D1A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</w:p>
    <w:p w:rsidR="00A66D1A" w:rsidRDefault="00A66D1A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</w:p>
    <w:p w:rsidR="00A66D1A" w:rsidRDefault="00A66D1A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</w:p>
    <w:p w:rsidR="00A66D1A" w:rsidRDefault="00A66D1A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</w:p>
    <w:p w:rsidR="00A66D1A" w:rsidRDefault="00A66D1A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</w:p>
    <w:p w:rsidR="00A66D1A" w:rsidRDefault="00A66D1A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</w:p>
    <w:p w:rsidR="00A66D1A" w:rsidRDefault="00A66D1A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</w:p>
    <w:p w:rsidR="00A66D1A" w:rsidRDefault="00A66D1A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</w:p>
    <w:p w:rsidR="00A66D1A" w:rsidRDefault="00A66D1A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</w:p>
    <w:p w:rsidR="00102014" w:rsidRDefault="00102014" w:rsidP="00102014">
      <w:pPr>
        <w:spacing w:before="100" w:beforeAutospacing="1" w:after="100" w:afterAutospacing="1" w:line="240" w:lineRule="auto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  <w:r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  <w:lastRenderedPageBreak/>
        <w:t>Согласовано                                                                                        Утверждаю</w:t>
      </w:r>
    </w:p>
    <w:p w:rsidR="00102014" w:rsidRDefault="00102014" w:rsidP="00102014">
      <w:pPr>
        <w:spacing w:before="100" w:beforeAutospacing="1" w:after="100" w:afterAutospacing="1" w:line="240" w:lineRule="auto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  <w:r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  <w:t>Председатель ПК                                                                 Заведующий МБДОУ№ 4</w:t>
      </w:r>
    </w:p>
    <w:p w:rsidR="00102014" w:rsidRDefault="00102014" w:rsidP="00102014">
      <w:pPr>
        <w:spacing w:before="100" w:beforeAutospacing="1" w:after="100" w:afterAutospacing="1" w:line="240" w:lineRule="auto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  <w:r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  <w:t>________Е.В. Власова                                                          ________Ю.С. Лукьянова</w:t>
      </w:r>
    </w:p>
    <w:p w:rsidR="00102014" w:rsidRDefault="00102014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</w:p>
    <w:p w:rsidR="00ED6A8C" w:rsidRPr="00ED6A8C" w:rsidRDefault="00ED6A8C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  <w:t>ПОЛОЖЕНИЕ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  <w:t>о порядке установления выплат стимулирующего характера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  <w:t>работникам Муниципального бюджетного дошкольного образователь</w:t>
      </w:r>
      <w:r w:rsidR="00A66D1A"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  <w:t xml:space="preserve">ного учреждения детский сад  </w:t>
      </w:r>
      <w:r w:rsidR="001F5F4D" w:rsidRPr="00ED6A8C"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  <w:t>комбинированного вида</w:t>
      </w:r>
      <w:r w:rsidR="001F5F4D"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  <w:t xml:space="preserve"> </w:t>
      </w:r>
      <w:r w:rsidR="00A66D1A"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  <w:t xml:space="preserve">№ </w:t>
      </w:r>
      <w:r w:rsidRPr="00ED6A8C"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  <w:t xml:space="preserve">4 </w:t>
      </w:r>
      <w:r w:rsidRPr="00ED6A8C">
        <w:rPr>
          <w:rFonts w:ascii="Myriad Pro" w:eastAsia="Times New Roman" w:hAnsi="Myriad Pro" w:cs="Times New Roman"/>
          <w:b/>
          <w:bCs/>
          <w:color w:val="000000"/>
          <w:sz w:val="26"/>
          <w:szCs w:val="26"/>
          <w:lang w:eastAsia="ru-RU"/>
        </w:rPr>
        <w:br/>
      </w:r>
      <w:r w:rsidRPr="00ED6A8C"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  <w:t>1.      Общие положения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1.1.    Положение о порядке установления выплат стимулирующего характера работникам Муниципального бюджетного дошкольного образовательного учреждения детский сад  №</w:t>
      </w:r>
      <w:r w:rsidR="00A66D1A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 </w:t>
      </w: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4 комбинированного вида (далее по тексту Положение) разработано в соответствии с Трудовым кодексом Российской федерации, Законом Российской федерации «Об образовании», примерным Положением об оплате труда работников муниципальных образовательных учреждений и муниципальных учреждений образования </w:t>
      </w:r>
      <w:r w:rsidR="00A66D1A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 </w:t>
      </w: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, утвержденным постановлением администрации </w:t>
      </w:r>
      <w:r w:rsidR="00A66D1A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 </w:t>
      </w: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, нормативными правовыми актами Российской Федерации </w:t>
      </w:r>
      <w:r w:rsidR="00A66D1A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 и Краснодарского края</w:t>
      </w: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.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1.2.   Положение является локальным нормативным актом Муниципального бюджетного дошкольного образовател</w:t>
      </w:r>
      <w:r w:rsidR="00A66D1A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ьного учреждения детский сад № </w:t>
      </w: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4 комбинированного вид</w:t>
      </w:r>
      <w:r w:rsidR="00A66D1A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а (далее по тексту МБДОУ д/с № </w:t>
      </w: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4), устанавливающим критерии и порядок распределения стимулирующей части заработной платы работников. Настоящее Положение принимается Советом ДОУ, согласовывается с профсоюзной организацией ДОУ, утверждается и вводится в действие приказом заведующего детским садом.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1.3.   Настоящее Положение регулирует:</w:t>
      </w:r>
    </w:p>
    <w:p w:rsidR="00ED6A8C" w:rsidRPr="00ED6A8C" w:rsidRDefault="00ED6A8C" w:rsidP="00ED6A8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дифференцированный подход к определению доплат в зависимости от объема и качества выполняемой работы, непосредственно не входящей в круг должностных обязанностей работников, за которые им установлены ставки заработной платы;</w:t>
      </w:r>
    </w:p>
    <w:p w:rsidR="00ED6A8C" w:rsidRPr="00ED6A8C" w:rsidRDefault="00ED6A8C" w:rsidP="00ED6A8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установление надбавок за высокую результативность работы, успешное выполнение наиболее сложных работ, высокое качество работы, напряженность и интенсивность труда.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1.4.  В фонде оплаты труда на выплаты стимулирующего характера предусмотрена стимулирующая (</w:t>
      </w:r>
      <w:proofErr w:type="spellStart"/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надтарифная</w:t>
      </w:r>
      <w:proofErr w:type="spellEnd"/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) часть в размере 25%.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1.5.  Стимулирующая часть  фонда оплаты труда направлена на усиление материальной заинтересов</w:t>
      </w:r>
      <w:r w:rsidR="00A66D1A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анности работников МБДОУ д/с № </w:t>
      </w: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4 в повышении качества образовательного процесса, развитие творческой активности и </w:t>
      </w: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lastRenderedPageBreak/>
        <w:t>инициативы, мотивацию работников в области инновационной деятельности, современных образовательных технологий.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1.6.  Система стимулирования включает поощрительные выплаты по результатам труда всем категориям работников дошкольного учреждении, включая совместителей. Установление стимулирующих выплат, не связанных с результативностью труда, не допускается.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1.7.  Стимулирующие выплаты  не имеют гарантированного характера, поскольку зависят от оценки труда работника работодателем. В них может быть отказано работнику, если он не выполняет установленных показателей и критериев по качеству и результативности работы, например, не набрал баллы, по которым рассчитываются премии и выплаты стимулирующего характера к заработной плате. Размеры стимулирующих выплат зависят также от наличия средств в фонде оплаты труда.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1.8.  Срок данного положения не ограничен. Данное Положение действует до принятия нового.</w:t>
      </w: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br/>
      </w:r>
      <w:r w:rsidRPr="00ED6A8C"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  <w:t>                             </w:t>
      </w:r>
      <w:r w:rsidR="00A66D1A"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  <w:t xml:space="preserve">   </w:t>
      </w:r>
      <w:r w:rsidRPr="00ED6A8C"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  <w:t xml:space="preserve"> 2.      Виды стимулирующих выплат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2.1.  В целях повышения качества деятел</w:t>
      </w:r>
      <w:r w:rsidR="00A66D1A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ьности  работников МБДОУ д/с № </w:t>
      </w: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4 устанавливаются следующие виды выплат стимулирующего характера:</w:t>
      </w:r>
    </w:p>
    <w:p w:rsidR="00ED6A8C" w:rsidRPr="00ED6A8C" w:rsidRDefault="00ED6A8C" w:rsidP="00ED6A8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доплаты за работу не входящую в круг должностных обязанностей;</w:t>
      </w:r>
    </w:p>
    <w:p w:rsidR="00ED6A8C" w:rsidRPr="00102014" w:rsidRDefault="00ED6A8C" w:rsidP="0010201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надбавки за высокую результативность работы, успешное выполнение наиболее сложных работ, высокое качество работы, напряженность и интенсивность труда;</w:t>
      </w:r>
    </w:p>
    <w:p w:rsidR="00ED6A8C" w:rsidRPr="00ED6A8C" w:rsidRDefault="00ED6A8C" w:rsidP="00ED6A8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педагогу - молодому специалисту;</w:t>
      </w:r>
    </w:p>
    <w:p w:rsidR="00ED6A8C" w:rsidRPr="00ED6A8C" w:rsidRDefault="00ED6A8C" w:rsidP="00ED6A8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за почётное звание РФ «Заслуженный учитель», «Народный учитель РФ» - 10%</w:t>
      </w:r>
    </w:p>
    <w:p w:rsidR="00ED6A8C" w:rsidRPr="00ED6A8C" w:rsidRDefault="00ED6A8C" w:rsidP="00ED6A8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за учёную степень (доктор наук, кандидат наук), учёное звание (профессор) по профилю образовательного учреждения или педагогической деятельности -15%.</w:t>
      </w:r>
    </w:p>
    <w:p w:rsidR="00ED6A8C" w:rsidRPr="00ED6A8C" w:rsidRDefault="00ED6A8C" w:rsidP="00ED6A8C">
      <w:pPr>
        <w:numPr>
          <w:ilvl w:val="0"/>
          <w:numId w:val="3"/>
        </w:num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  <w:t>3.      Порядок установления стимулирующих выплат (доплат, надбавок, премий)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3.1.   Распределение выплат стимулирующего характера (доплат, надбавок) осуществляется по итогам каждого месяца.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3.2.   Стимулирование работников осуществляется по балльной системе с учетом выполнения критериев.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3.3.   Денежный вес (в рублях) каждого балла определяется путём деления размера стимулирующей части фонда оплаты труда (ФОТ)  работников дошкольного образовательного учреждения, запланированного на месяц, на общую сумму баллов всех работников.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Расчет стоимости балла производится по формуле: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  <w:lastRenderedPageBreak/>
        <w:t xml:space="preserve">S = ФОТ </w:t>
      </w:r>
      <w:proofErr w:type="spellStart"/>
      <w:proofErr w:type="gramStart"/>
      <w:r w:rsidRPr="00ED6A8C"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  <w:t>ст</w:t>
      </w:r>
      <w:proofErr w:type="spellEnd"/>
      <w:r w:rsidRPr="00ED6A8C"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  <w:t>  /</w:t>
      </w:r>
      <w:proofErr w:type="gramEnd"/>
      <w:r w:rsidRPr="00ED6A8C"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  <w:t xml:space="preserve"> (N1 + N2 + N3 + </w:t>
      </w:r>
      <w:proofErr w:type="spellStart"/>
      <w:r w:rsidRPr="00ED6A8C"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  <w:t>Nn</w:t>
      </w:r>
      <w:proofErr w:type="spellEnd"/>
      <w:r w:rsidRPr="00ED6A8C"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  <w:t xml:space="preserve"> ),</w:t>
      </w: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 где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S – стоимость одного балла;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ФОТ </w:t>
      </w:r>
      <w:proofErr w:type="spellStart"/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ст</w:t>
      </w:r>
      <w:proofErr w:type="spellEnd"/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 – стимулирующая часть фонда оплаты труда;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N1, N2, …., </w:t>
      </w:r>
      <w:proofErr w:type="spellStart"/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Nn</w:t>
      </w:r>
      <w:proofErr w:type="spellEnd"/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 – количество баллов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3.4.   Для определения размера стимулирующих выплат каждому работнику дошкольного образовательного учреждения за отчетный период показатель (денежный вес) умножается на сумму набранных баллов каждым работником.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3.5.   Для установления работникам выплат стимулирующего характера создается комиссия по распределению выплат стимулирующего характера (далее по тексту Комиссия</w:t>
      </w:r>
      <w:proofErr w:type="gramStart"/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) ,</w:t>
      </w:r>
      <w:proofErr w:type="gramEnd"/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 утверждаемая пр</w:t>
      </w:r>
      <w:r w:rsidR="00A66D1A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иказом заведующего МБДОУ д/с № </w:t>
      </w: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4. Комиссия является коллегиальным органом, действующим в соответствии с Положением о комиссии по распределению выплат стимулирующего характера. 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3.6.  Основными задачами комиссии являются:</w:t>
      </w:r>
    </w:p>
    <w:p w:rsidR="00ED6A8C" w:rsidRPr="00ED6A8C" w:rsidRDefault="00ED6A8C" w:rsidP="00ED6A8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оценка результатов деяте</w:t>
      </w:r>
      <w:r w:rsidR="00A66D1A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льности работников МБДОУ д/с № </w:t>
      </w: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4 в соответствии с критериями и материалами самоанализа;</w:t>
      </w:r>
    </w:p>
    <w:p w:rsidR="00ED6A8C" w:rsidRPr="00ED6A8C" w:rsidRDefault="00ED6A8C" w:rsidP="00ED6A8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рассмотрение и одобрение предлагаем</w:t>
      </w:r>
      <w:r w:rsidR="00A66D1A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ого администрацией МБДОУ д/с № </w:t>
      </w: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4 перечня работников – получателей стимулирующих выплат;</w:t>
      </w:r>
    </w:p>
    <w:p w:rsidR="00ED6A8C" w:rsidRPr="00ED6A8C" w:rsidRDefault="00ED6A8C" w:rsidP="00ED6A8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подготовка протокола заседания Комиссии о назначении стимулирующих выплат.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3.7.  Состав Комиссии определяется учреждением самостоятельно, но не может быть менее пяти человек. В состав Комиссии включаются:</w:t>
      </w:r>
    </w:p>
    <w:p w:rsidR="00ED6A8C" w:rsidRPr="00ED6A8C" w:rsidRDefault="00A66D1A" w:rsidP="00ED6A8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 старший воспитатель МБДОУ д/с № </w:t>
      </w:r>
      <w:proofErr w:type="gramStart"/>
      <w:r w:rsidR="00ED6A8C"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4 </w:t>
      </w:r>
      <w:r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 </w:t>
      </w:r>
      <w:r w:rsidR="00ED6A8C"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;</w:t>
      </w:r>
      <w:proofErr w:type="gramEnd"/>
    </w:p>
    <w:p w:rsidR="00ED6A8C" w:rsidRPr="00ED6A8C" w:rsidRDefault="00ED6A8C" w:rsidP="00ED6A8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председатель первичной профсоюзной организации;</w:t>
      </w:r>
    </w:p>
    <w:p w:rsidR="00ED6A8C" w:rsidRPr="00ED6A8C" w:rsidRDefault="00ED6A8C" w:rsidP="00ED6A8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старшая медицинская сестра;</w:t>
      </w:r>
    </w:p>
    <w:p w:rsidR="00ED6A8C" w:rsidRPr="00ED6A8C" w:rsidRDefault="00ED6A8C" w:rsidP="00ED6A8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члены коллектива, включённые в состав Комиссии путём выборов;</w:t>
      </w:r>
    </w:p>
    <w:p w:rsidR="00ED6A8C" w:rsidRPr="00ED6A8C" w:rsidRDefault="00A66D1A" w:rsidP="00ED6A8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 завхоз</w:t>
      </w:r>
      <w:r w:rsidR="00ED6A8C"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.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3.8.  Стимулирующие  выплаты осуществляются на основании аналитической информации о показателях деятельности работников (анализа рейтинговых листов и самоанализа деятельности) в соответствии с критериями оценки деяте</w:t>
      </w:r>
      <w:r w:rsidR="00834D1B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льности работников МБДОУ д/с № </w:t>
      </w: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4 представленных в Приложении № 1 к настоящему Положению.  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3.9. На каждого работника </w:t>
      </w:r>
      <w:r w:rsidR="00834D1B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 </w:t>
      </w: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 оформляется рейтинговый лист с результатами его деятельности за истекший период.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3.10. Все работники МБДОУ д/с </w:t>
      </w:r>
      <w:r w:rsidR="00834D1B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№ </w:t>
      </w: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4 предоставляют в комиссию по распределению стимулирующего фонда оплаты труда  материалы   по   самоанализу   деятельности, соответствии   с  утвержденными бланками не позднее 05 числа текущего месяца.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lastRenderedPageBreak/>
        <w:t>3.11.  Работникам, проработавшим неполный отчетный период, начисление выплат стимулирующего характера производится за фактически отработанное время.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3.12. Комиссия принимает решение о присуждении стимулирующих выплат открытым голосованием при условии присутствия не менее половины членов состава. Принятое решение оформляется протоколом.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3.13. Председатель комиссии ежемесячно предоставляет протокол заседания для согласо</w:t>
      </w:r>
      <w:r w:rsidR="00834D1B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вания руководителю МБДОУ д/с № </w:t>
      </w: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4 и аналитическую информацию о показателях деятельности работников, которая является основанием для определения размера стимулирующих выплат.</w:t>
      </w:r>
    </w:p>
    <w:p w:rsidR="00834D1B" w:rsidRDefault="00ED6A8C" w:rsidP="00ED6A8C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3.14. На основании протокола К</w:t>
      </w:r>
      <w:r w:rsidR="00834D1B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омиссии заведующий МБДОУ д/с № </w:t>
      </w: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4 в течении 3-х дней издает приказ об установлении выплат стимулирующего характера.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3.15. Обеспечение соблюдения принципа прозрачности при распределении стимулирующих</w:t>
      </w:r>
      <w:r w:rsidR="00834D1B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 выплат работникам МБДОУ д/с № </w:t>
      </w: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4 осуществляется путем предоставления информации о размерах и сроках назначения выплат.</w:t>
      </w: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br/>
        <w:t>3.16.  Выплаты стимулирующего характера к должностному окладу заведующему детским садом за сложность, напряженность и высокое качество работы устанавливаются приказом органа управления образования с учетом оценки деятельности учреждения и личного вклада в развитие системы образования.</w:t>
      </w:r>
      <w:r w:rsidRPr="00ED6A8C"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  <w:t>                                                                                                 </w:t>
      </w:r>
    </w:p>
    <w:p w:rsidR="00ED6A8C" w:rsidRPr="00ED6A8C" w:rsidRDefault="00834D1B" w:rsidP="00ED6A8C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  <w:t xml:space="preserve">   4.Порядок </w:t>
      </w:r>
      <w:r w:rsidR="00ED6A8C" w:rsidRPr="00ED6A8C"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  <w:t>и условия премирования</w:t>
      </w:r>
      <w:r w:rsidR="00ED6A8C" w:rsidRPr="00ED6A8C">
        <w:rPr>
          <w:rFonts w:ascii="Myriad Pro" w:eastAsia="Times New Roman" w:hAnsi="Myriad Pro" w:cs="Times New Roman"/>
          <w:b/>
          <w:bCs/>
          <w:color w:val="000000"/>
          <w:sz w:val="26"/>
          <w:szCs w:val="26"/>
          <w:lang w:eastAsia="ru-RU"/>
        </w:rPr>
        <w:br/>
      </w:r>
      <w:r w:rsidR="00ED6A8C" w:rsidRPr="00ED6A8C"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  <w:t> </w:t>
      </w:r>
      <w:r w:rsidR="00ED6A8C"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4.1.  Премия — это денежная сумма, которая может выплачиваться работникам сверх оклада (должностного оклада) в целях поощрения достигнутых успехов в труде на условиях и в порядке, установленных  настоящим Положением.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4.2.  Настоящим Положением предусматривается единовременное премирование к праздничным и юбилейным датам за добросовестный и многолетний труд. Премии </w:t>
      </w:r>
      <w:r w:rsidR="00834D1B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к юбилеям работы в МБДОУ д/с № </w:t>
      </w: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4, ко дню рождения выплачиваются работникам в зависимости от их трудового вклада.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4.3.  Выплаты единовременных поощрительных премий производятся только по решению работодателя, при этом работник не имеет право требовать их выплаты.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4.4.  Единовременное премирование работнико</w:t>
      </w:r>
      <w:r w:rsidR="00834D1B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в МБДОУ д/с № </w:t>
      </w: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4 проводится при наличии средств в фонде заработной платы.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4.5.  Педагогические работники ДОУ, административно – управленческий персонал, иные работники могут быть премированы с учётом их трудового вклада и фактически отработанного времени. Размер премии, выплачиваемой одному работнику, предельными размерами не ограничивается.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4.6.  Предложение о виде премирования выносит заведующий, размер премирования определяется в соответствии с критериями оценки качества и результативности работы и с учетом мнения комиссии по установлению выплат стимул</w:t>
      </w:r>
      <w:r w:rsidR="00834D1B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ирующего характера МБДОУ д/с № </w:t>
      </w: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4.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lastRenderedPageBreak/>
        <w:t>4.7.  Решение о виде и размере премирования рабо</w:t>
      </w:r>
      <w:r w:rsidR="00834D1B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тников заве</w:t>
      </w:r>
      <w:r w:rsidR="00834D1B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softHyphen/>
        <w:t xml:space="preserve">дующий МБДОУ д/с № </w:t>
      </w: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4  оформляет приказом.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4.8.  Основными условиями премирования являются:</w:t>
      </w:r>
    </w:p>
    <w:p w:rsidR="00ED6A8C" w:rsidRPr="00ED6A8C" w:rsidRDefault="00ED6A8C" w:rsidP="00ED6A8C">
      <w:pPr>
        <w:numPr>
          <w:ilvl w:val="0"/>
          <w:numId w:val="6"/>
        </w:num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строгое выполнение функциональных обязанностей соглас</w:t>
      </w: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softHyphen/>
        <w:t>но должностной инструкции;</w:t>
      </w:r>
    </w:p>
    <w:p w:rsidR="00ED6A8C" w:rsidRPr="00ED6A8C" w:rsidRDefault="00ED6A8C" w:rsidP="00ED6A8C">
      <w:pPr>
        <w:numPr>
          <w:ilvl w:val="0"/>
          <w:numId w:val="6"/>
        </w:num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неукоснительное соблюдение норм трудовой дисциплины, пра</w:t>
      </w: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softHyphen/>
        <w:t>вил внут</w:t>
      </w:r>
      <w:r w:rsidR="00834D1B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реннего распорядка МБДОУ д/с № </w:t>
      </w: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4, четкое, своевременное ис</w:t>
      </w: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softHyphen/>
        <w:t>полнение распорядительных документов, решений, приказов;</w:t>
      </w:r>
    </w:p>
    <w:p w:rsidR="00ED6A8C" w:rsidRPr="00ED6A8C" w:rsidRDefault="00ED6A8C" w:rsidP="00ED6A8C">
      <w:pPr>
        <w:numPr>
          <w:ilvl w:val="0"/>
          <w:numId w:val="6"/>
        </w:num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качественное, своевременное выполнение плановых зада</w:t>
      </w: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softHyphen/>
        <w:t>ний, мероприятий;</w:t>
      </w:r>
    </w:p>
    <w:p w:rsidR="00ED6A8C" w:rsidRPr="00ED6A8C" w:rsidRDefault="00ED6A8C" w:rsidP="00ED6A8C">
      <w:pPr>
        <w:numPr>
          <w:ilvl w:val="0"/>
          <w:numId w:val="6"/>
        </w:num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отсутствие случаев травматизма воспитанников;</w:t>
      </w:r>
    </w:p>
    <w:p w:rsidR="00ED6A8C" w:rsidRPr="00ED6A8C" w:rsidRDefault="00ED6A8C" w:rsidP="00ED6A8C">
      <w:pPr>
        <w:numPr>
          <w:ilvl w:val="0"/>
          <w:numId w:val="6"/>
        </w:num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отсутствие обоснованных жалоб со стороны родителей (законных предста</w:t>
      </w: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softHyphen/>
        <w:t>вителей);</w:t>
      </w:r>
    </w:p>
    <w:p w:rsidR="00ED6A8C" w:rsidRPr="00ED6A8C" w:rsidRDefault="00ED6A8C" w:rsidP="00ED6A8C">
      <w:pPr>
        <w:numPr>
          <w:ilvl w:val="0"/>
          <w:numId w:val="6"/>
        </w:num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отсутствие замечаний со стороны контролирующих органов.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4.9.   Премия выплачивается в начале месяца, следующего за отчетным периодом.</w:t>
      </w:r>
    </w:p>
    <w:p w:rsidR="00ED6A8C" w:rsidRPr="00ED6A8C" w:rsidRDefault="00102014" w:rsidP="00ED6A8C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 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  <w:t>5.      Показатели, влияющие на уменьшение размера стимулирующих выплат (доплат и надбавок, премий)</w:t>
      </w: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.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5.1.   Размер стимулирующих выплат может быть уменьшен в следующих случаях:</w:t>
      </w:r>
    </w:p>
    <w:p w:rsidR="00ED6A8C" w:rsidRPr="00ED6A8C" w:rsidRDefault="00ED6A8C" w:rsidP="00ED6A8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полностью или частично при ухудшении качества работы, либо на период временного прекращения выполнения своих должностных обязанностей;</w:t>
      </w:r>
    </w:p>
    <w:p w:rsidR="00ED6A8C" w:rsidRPr="00ED6A8C" w:rsidRDefault="00ED6A8C" w:rsidP="00ED6A8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полностью, если по вине работника произошел зафиксированный несчастный случай с ребенком или взрослым;</w:t>
      </w:r>
    </w:p>
    <w:p w:rsidR="00ED6A8C" w:rsidRPr="00ED6A8C" w:rsidRDefault="00ED6A8C" w:rsidP="00ED6A8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полностью или частично работникам, проработавшим неполный месяц по следующим причинам: вновь принятые, отсутствие на работе по причине наличия листка нетрудоспособности, прогула, отпуска;</w:t>
      </w:r>
    </w:p>
    <w:p w:rsidR="00ED6A8C" w:rsidRPr="00ED6A8C" w:rsidRDefault="00ED6A8C" w:rsidP="00ED6A8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полностью или частично при поступлении обоснованных жалоб на действия  работника, нарушения правил внутреннего трудового р</w:t>
      </w:r>
      <w:r w:rsidR="00834D1B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аспорядка и Устава МБДОУ д/с № </w:t>
      </w: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4, наличия нарушений по результатам проверок контролирующих или надзорных служб, при наличии действующих дисциплинарных взысканий, обоснованных жалоб родителей;</w:t>
      </w:r>
    </w:p>
    <w:p w:rsidR="00ED6A8C" w:rsidRPr="00ED6A8C" w:rsidRDefault="00ED6A8C" w:rsidP="00ED6A8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частично за нарушения санитарно-эпидемиологического режима;</w:t>
      </w:r>
    </w:p>
    <w:p w:rsidR="00ED6A8C" w:rsidRPr="00ED6A8C" w:rsidRDefault="00ED6A8C" w:rsidP="00ED6A8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полностью или частично при невыполнении показателей критериев данного Положения.</w:t>
      </w:r>
    </w:p>
    <w:p w:rsidR="00ED6A8C" w:rsidRPr="00ED6A8C" w:rsidRDefault="00834D1B" w:rsidP="00ED6A8C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  <w:t xml:space="preserve">  </w:t>
      </w:r>
      <w:r w:rsidR="00ED6A8C" w:rsidRPr="00ED6A8C"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  <w:t> 6. Заключительные положени</w:t>
      </w:r>
      <w:r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  <w:t>е</w:t>
      </w:r>
      <w:r w:rsidR="00ED6A8C" w:rsidRPr="00ED6A8C">
        <w:rPr>
          <w:rFonts w:ascii="Myriad Pro" w:eastAsia="Times New Roman" w:hAnsi="Myriad Pro" w:cs="Times New Roman"/>
          <w:b/>
          <w:bCs/>
          <w:color w:val="000000"/>
          <w:sz w:val="26"/>
          <w:szCs w:val="26"/>
          <w:lang w:eastAsia="ru-RU"/>
        </w:rPr>
        <w:br/>
      </w:r>
      <w:r w:rsidR="00ED6A8C"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6.1. Все выплаты стимулирующего характера производятся в пределах установленного фонда оплаты труда по профессиональным квалификационным группам. Фонд оплаты труда по профессиональным квалификационным группам  рассчитывается главным бухгалтером.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6.2. В отдельных </w:t>
      </w:r>
      <w:r w:rsidR="00834D1B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случаях заведующий МБДОУ д/с № </w:t>
      </w: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4 имеет право для выплат стимулирующего характера (премий) использовать средства экономии ФОТ.</w:t>
      </w:r>
    </w:p>
    <w:p w:rsidR="00ED6A8C" w:rsidRPr="00ED6A8C" w:rsidRDefault="00102014" w:rsidP="00ED6A8C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lastRenderedPageBreak/>
        <w:t xml:space="preserve"> 6.3</w:t>
      </w:r>
      <w:r w:rsidR="00ED6A8C"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. Заведующий детского сада, на основании данного Положения и показателей для выплат стимулирующего характера, </w:t>
      </w:r>
      <w:proofErr w:type="gramStart"/>
      <w:r w:rsidR="00ED6A8C"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издает  приказ</w:t>
      </w:r>
      <w:proofErr w:type="gramEnd"/>
      <w:r w:rsidR="00ED6A8C"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 о распределении обозначенной в протоколе суммы стимулирующей части фонда оплаты труда и передает его председателю первичной профсоюзной организации для согласования. После согласования заведующий  направляет в бухгалтерию приказ для начисления в сроки, установленные для сдачи документов по начислению заработной платы в текущий месяц.</w:t>
      </w:r>
    </w:p>
    <w:p w:rsidR="00ED6A8C" w:rsidRPr="00ED6A8C" w:rsidRDefault="00102014" w:rsidP="00ED6A8C">
      <w:pPr>
        <w:spacing w:before="100" w:beforeAutospacing="1" w:after="100" w:afterAutospacing="1" w:line="240" w:lineRule="auto"/>
        <w:jc w:val="both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6.4</w:t>
      </w:r>
      <w:r w:rsidR="00ED6A8C"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.  При отсутствии или недостатке бюджетных финансовых средств заведующий детского сада может приостановить выплаты стимулирующего характера или отменить их, предупредив работников об этом в установленном законом порядке.</w:t>
      </w:r>
    </w:p>
    <w:p w:rsidR="00ED6A8C" w:rsidRPr="00ED6A8C" w:rsidRDefault="00834D1B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  <w:t xml:space="preserve"> </w:t>
      </w:r>
    </w:p>
    <w:p w:rsidR="00834D1B" w:rsidRDefault="00834D1B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</w:p>
    <w:p w:rsidR="00834D1B" w:rsidRDefault="00834D1B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</w:p>
    <w:p w:rsidR="00834D1B" w:rsidRDefault="00834D1B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</w:p>
    <w:p w:rsidR="00834D1B" w:rsidRDefault="00834D1B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</w:p>
    <w:p w:rsidR="00834D1B" w:rsidRDefault="00834D1B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</w:p>
    <w:p w:rsidR="00834D1B" w:rsidRDefault="00834D1B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</w:p>
    <w:p w:rsidR="00834D1B" w:rsidRDefault="00834D1B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</w:p>
    <w:p w:rsidR="00834D1B" w:rsidRDefault="00834D1B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</w:p>
    <w:p w:rsidR="00834D1B" w:rsidRDefault="00834D1B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</w:p>
    <w:p w:rsidR="00834D1B" w:rsidRDefault="00834D1B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</w:p>
    <w:p w:rsidR="00834D1B" w:rsidRDefault="00834D1B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</w:p>
    <w:p w:rsidR="00102014" w:rsidRDefault="00102014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</w:p>
    <w:p w:rsidR="00102014" w:rsidRDefault="00102014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</w:p>
    <w:p w:rsidR="00102014" w:rsidRDefault="00102014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</w:p>
    <w:p w:rsidR="00102014" w:rsidRDefault="00102014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</w:p>
    <w:p w:rsidR="00102014" w:rsidRDefault="00102014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</w:p>
    <w:p w:rsidR="00102014" w:rsidRDefault="00102014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</w:p>
    <w:p w:rsidR="00102014" w:rsidRDefault="00102014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</w:p>
    <w:p w:rsidR="00102014" w:rsidRDefault="00102014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</w:p>
    <w:p w:rsidR="00102014" w:rsidRDefault="00102014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</w:pPr>
    </w:p>
    <w:p w:rsidR="00ED6A8C" w:rsidRPr="00ED6A8C" w:rsidRDefault="00ED6A8C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  <w:t xml:space="preserve">Приложение № 1 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к  Положению о порядке установления выплат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стимулирующего характера работникам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Муниципального бюджетного дошкольного</w:t>
      </w:r>
    </w:p>
    <w:p w:rsidR="00834D1B" w:rsidRPr="00ED6A8C" w:rsidRDefault="00ED6A8C" w:rsidP="00834D1B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образователь</w:t>
      </w:r>
      <w:r w:rsidR="00834D1B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ного учреждения детский сад  </w:t>
      </w:r>
      <w:r w:rsidR="00834D1B"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комбинированного вида</w:t>
      </w:r>
    </w:p>
    <w:p w:rsidR="00ED6A8C" w:rsidRPr="00ED6A8C" w:rsidRDefault="00834D1B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№ </w:t>
      </w:r>
      <w:r w:rsidR="00ED6A8C"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4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  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> </w:t>
      </w:r>
    </w:p>
    <w:p w:rsidR="00ED6A8C" w:rsidRPr="00ED6A8C" w:rsidRDefault="00ED6A8C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Критерии оценки результативности профессиональной деятельности </w:t>
      </w:r>
      <w:r w:rsidR="00834D1B"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  <w:t xml:space="preserve"> старшего воспитателя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1"/>
        <w:gridCol w:w="7223"/>
        <w:gridCol w:w="1361"/>
      </w:tblGrid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b/>
                <w:bCs/>
                <w:color w:val="000000"/>
                <w:lang w:eastAsia="ru-RU"/>
              </w:rPr>
              <w:t>Критерии оценки деятельности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b/>
                <w:bCs/>
                <w:color w:val="000000"/>
                <w:lang w:eastAsia="ru-RU"/>
              </w:rPr>
              <w:t>Баллы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 1.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Работа без больничных листов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5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 2. 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Повышение авторитета и имиджа ДОУ (связь со СМИ, личное участие в конференциях, семинарах, методических объединениях, конкурсах, показ мастер-классов и др.)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10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 3. 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Работа с интернет - представительством, на образовательном форуме. Привлечение родителей к работе интернет – представительства.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5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 4. 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Продуктивное участие в реализации системы методической работы детского сада: ведение документации, создание методических разработок, разработка образовательных программ, систематизация и разработка методических материалов.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5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 5.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Высокий уровень организации и контроля (мониторинга) образовательного процесса.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5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 6.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Результативные выступления педагогов, курируемых зам.зав. по УВР, на различных семинарах, конференциях, профессиональных конкурсах: </w:t>
            </w:r>
          </w:p>
          <w:p w:rsidR="00ED6A8C" w:rsidRPr="00ED6A8C" w:rsidRDefault="00ED6A8C" w:rsidP="00ED6A8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на </w:t>
            </w:r>
            <w:proofErr w:type="spellStart"/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внутрисадовском</w:t>
            </w:r>
            <w:proofErr w:type="spellEnd"/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 уровне </w:t>
            </w:r>
          </w:p>
          <w:p w:rsidR="00ED6A8C" w:rsidRPr="00ED6A8C" w:rsidRDefault="00ED6A8C" w:rsidP="00ED6A8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на муниципальном уровне </w:t>
            </w:r>
          </w:p>
          <w:p w:rsidR="00ED6A8C" w:rsidRPr="00ED6A8C" w:rsidRDefault="00ED6A8C" w:rsidP="00ED6A8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на областном уровне </w:t>
            </w:r>
          </w:p>
          <w:p w:rsidR="00ED6A8C" w:rsidRPr="00ED6A8C" w:rsidRDefault="00ED6A8C" w:rsidP="00ED6A8C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на федеральном уровне. 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  <w:t>2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  <w:t>4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  <w:t>6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  <w:t>8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 7. 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Наличие публикаций в периодических изданиях, сборниках различного уровня по распространению педагогического опыта</w:t>
            </w:r>
          </w:p>
          <w:p w:rsidR="00ED6A8C" w:rsidRPr="00ED6A8C" w:rsidRDefault="00ED6A8C" w:rsidP="00ED6A8C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на федеральном уровне </w:t>
            </w:r>
          </w:p>
          <w:p w:rsidR="00ED6A8C" w:rsidRPr="00ED6A8C" w:rsidRDefault="00ED6A8C" w:rsidP="00ED6A8C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на областном уровне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 </w:t>
            </w:r>
          </w:p>
          <w:p w:rsidR="006A2C49" w:rsidRDefault="00ED6A8C" w:rsidP="006A2C49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 8</w:t>
            </w:r>
          </w:p>
          <w:p w:rsidR="00ED6A8C" w:rsidRPr="00ED6A8C" w:rsidRDefault="00ED6A8C" w:rsidP="006A2C49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6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 8. 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Участие в инновационной и научно-методической деятельности, разработка программ, проектов, перспективных планов  и т.п.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до 10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lastRenderedPageBreak/>
              <w:t xml:space="preserve"> 9. 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Участие в разработке локальных актов учреждения (программ развития, образовательной программы, положений и т.д.)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5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10.   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Реализация годового плана деятельности М</w:t>
            </w:r>
            <w:r w:rsidR="00834D1B">
              <w:rPr>
                <w:rFonts w:ascii="Myriad Pro" w:eastAsia="Times New Roman" w:hAnsi="Myriad Pro" w:cs="Times New Roman"/>
                <w:color w:val="000000"/>
                <w:lang w:eastAsia="ru-RU"/>
              </w:rPr>
              <w:t>Б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ДОУ в полном объёме, выполнение плана внутриучрежденческого контроля.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5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11.   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Самостоятельность принимаемых решений по вопросам методической работы. 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5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12.   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Реализация планов взаимодействия с социальными партнерами ДОУ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3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13.   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Организация аттестации педагогических работников.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3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14.   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Интенсивность и напряжённость работы.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10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15.   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Эффективность и качество исполнения управленческих решений.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5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16.   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Ведение общественной работы. Участие в работе органов самоуправления.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5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17.   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Выполнение работ сверх должностных инструкций (работа в комиссиях, руководство консультационными пунктами, учебно-опытным участком, творческой группой и т.д.).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до 10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18.   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Активное участие в общественных мероприятиях (уборках, субботниках, ремонте и пр.).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3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19.   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Организация работы </w:t>
            </w:r>
            <w:proofErr w:type="spellStart"/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ПМПк</w:t>
            </w:r>
            <w:proofErr w:type="spellEnd"/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. Подготовка документов на </w:t>
            </w:r>
            <w:proofErr w:type="spellStart"/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ПМПк</w:t>
            </w:r>
            <w:proofErr w:type="spellEnd"/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.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5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 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b/>
                <w:bCs/>
                <w:color w:val="000000"/>
                <w:lang w:eastAsia="ru-RU"/>
              </w:rPr>
              <w:t>Максимальное количество баллов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b/>
                <w:bCs/>
                <w:color w:val="000000"/>
                <w:lang w:eastAsia="ru-RU"/>
              </w:rPr>
              <w:t>115</w:t>
            </w:r>
          </w:p>
        </w:tc>
      </w:tr>
    </w:tbl>
    <w:p w:rsidR="00ED6A8C" w:rsidRPr="00ED6A8C" w:rsidRDefault="00ED6A8C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Критерии оценки результативности профессиональной деятельности </w:t>
      </w:r>
      <w:r w:rsidRPr="00ED6A8C"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  <w:t>воспитателей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"/>
        <w:gridCol w:w="7224"/>
        <w:gridCol w:w="1361"/>
      </w:tblGrid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b/>
                <w:bCs/>
                <w:color w:val="000000"/>
                <w:lang w:eastAsia="ru-RU"/>
              </w:rPr>
              <w:t>Критерии оценки деятельности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b/>
                <w:bCs/>
                <w:color w:val="000000"/>
                <w:lang w:eastAsia="ru-RU"/>
              </w:rPr>
              <w:t>Баллы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 1.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Работа без больничных листов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5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 2.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Эффективность работы с родителями. Отсутствие обоснованных жалоб со стороны родителей (законных представителей) и высокий уровень решения конфликтных ситуаций.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3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 3.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Положительная динамика количества дней пребывания ребёнка в группе </w:t>
            </w:r>
          </w:p>
          <w:p w:rsidR="00ED6A8C" w:rsidRPr="00ED6A8C" w:rsidRDefault="00ED6A8C" w:rsidP="00ED6A8C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посещаемость составляет свыше 91%, ранний возраст свыше 81% </w:t>
            </w:r>
          </w:p>
          <w:p w:rsidR="00ED6A8C" w:rsidRPr="00ED6A8C" w:rsidRDefault="00ED6A8C" w:rsidP="00ED6A8C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посещаемость составляет от 81% до 90%, ранний возраст  от 80% до 75% </w:t>
            </w:r>
          </w:p>
          <w:p w:rsidR="00ED6A8C" w:rsidRPr="00ED6A8C" w:rsidRDefault="00ED6A8C" w:rsidP="00ED6A8C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посещаемость составляет от 75% до 80%, ранний возраст от 76% до 70% 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  <w:t>6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  <w:t>3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  <w:t>1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 4. 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Снижение или стабильно низкий уровень заболеваемости воспитанников</w:t>
            </w:r>
          </w:p>
          <w:p w:rsidR="00ED6A8C" w:rsidRPr="00ED6A8C" w:rsidRDefault="00ED6A8C" w:rsidP="00ED6A8C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до 1 случая заболевания по д/с; до 2 случаев – по яслям</w:t>
            </w:r>
          </w:p>
          <w:p w:rsidR="00ED6A8C" w:rsidRPr="00ED6A8C" w:rsidRDefault="00ED6A8C" w:rsidP="00ED6A8C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от 1 до 2 случаев заболевания по д/с; от 2 до 3 случаев – по яслям</w:t>
            </w:r>
          </w:p>
          <w:p w:rsidR="00ED6A8C" w:rsidRPr="00ED6A8C" w:rsidRDefault="00ED6A8C" w:rsidP="00ED6A8C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от 2 до 3 случаев заболевания по д/с; от 3 до 4 случаев – по яслям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 </w:t>
            </w:r>
          </w:p>
          <w:p w:rsidR="00ED6A8C" w:rsidRPr="00ED6A8C" w:rsidRDefault="00ED6A8C" w:rsidP="006A2C49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 6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  <w:t>3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  <w:t>1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 5. 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Интенсивность и напряжённость работы (при подготовке к утренникам, новому учебному году, летнему периоду и т.п.).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5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 6. 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Участие в экспериментальной работе, работа в творческих группах, разработка авторских программ, программы развития ДОУ, образовательной программы.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до 5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 7. 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Результативное распространение и обобщение педагогического опыта (выступления на конференциях, форумах, семинарах, открытые занятия и т.п.) </w:t>
            </w:r>
          </w:p>
          <w:p w:rsidR="00ED6A8C" w:rsidRPr="00ED6A8C" w:rsidRDefault="00ED6A8C" w:rsidP="00ED6A8C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на федеральном уровне </w:t>
            </w:r>
          </w:p>
          <w:p w:rsidR="00ED6A8C" w:rsidRPr="00ED6A8C" w:rsidRDefault="00ED6A8C" w:rsidP="00ED6A8C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на </w:t>
            </w:r>
            <w:r w:rsidR="006A2C49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 краевом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 уровне</w:t>
            </w:r>
          </w:p>
          <w:p w:rsidR="00ED6A8C" w:rsidRPr="00ED6A8C" w:rsidRDefault="00ED6A8C" w:rsidP="00ED6A8C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на муниципальном уровне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  <w:t xml:space="preserve">8 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  <w:t>6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  <w:t>4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lastRenderedPageBreak/>
              <w:t> 8.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Результаты участия работника в конкурсах профессионального мастерства (в зависимости от уровня) </w:t>
            </w:r>
          </w:p>
          <w:p w:rsidR="00ED6A8C" w:rsidRPr="00ED6A8C" w:rsidRDefault="00ED6A8C" w:rsidP="00ED6A8C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на федеральном  уровне </w:t>
            </w:r>
          </w:p>
          <w:p w:rsidR="00ED6A8C" w:rsidRPr="00ED6A8C" w:rsidRDefault="00ED6A8C" w:rsidP="00ED6A8C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на </w:t>
            </w:r>
            <w:r w:rsidR="006A2C49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 краевом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 уровне</w:t>
            </w:r>
          </w:p>
          <w:p w:rsidR="00ED6A8C" w:rsidRPr="00ED6A8C" w:rsidRDefault="00ED6A8C" w:rsidP="00ED6A8C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на муниципальном уровне</w:t>
            </w:r>
          </w:p>
          <w:p w:rsidR="00ED6A8C" w:rsidRPr="00ED6A8C" w:rsidRDefault="00ED6A8C" w:rsidP="00ED6A8C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на </w:t>
            </w:r>
            <w:proofErr w:type="spellStart"/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внутрисадовском</w:t>
            </w:r>
            <w:proofErr w:type="spellEnd"/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 уровне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 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  <w:t>8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  <w:t>6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  <w:t>4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  <w:t>2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9. 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Наличие публикаций в периодических изданиях, сборниках различного уровня по распространению педагогического опыта </w:t>
            </w:r>
          </w:p>
          <w:p w:rsidR="00ED6A8C" w:rsidRPr="00ED6A8C" w:rsidRDefault="00ED6A8C" w:rsidP="00ED6A8C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на федеральном уровне </w:t>
            </w:r>
          </w:p>
          <w:p w:rsidR="00ED6A8C" w:rsidRPr="00ED6A8C" w:rsidRDefault="00ED6A8C" w:rsidP="006A2C49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на </w:t>
            </w:r>
            <w:r w:rsidR="006A2C49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 краевом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 уровне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    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  <w:t xml:space="preserve">6 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  <w:t>4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10.   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Продуктивное участие в методической работе, проектах, конкурсах и проведение открытых занятий на уровне ДОУ: </w:t>
            </w:r>
          </w:p>
          <w:p w:rsidR="00ED6A8C" w:rsidRPr="00ED6A8C" w:rsidRDefault="00ED6A8C" w:rsidP="00ED6A8C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качественное проведение открытого занятия, выступление на педагогическом совете, семинаре-практикуме, консультации </w:t>
            </w:r>
          </w:p>
          <w:p w:rsidR="00ED6A8C" w:rsidRPr="00ED6A8C" w:rsidRDefault="00ED6A8C" w:rsidP="00ED6A8C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за призовые места в смотрах-конкурсах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  <w:t>до 5  </w:t>
            </w:r>
          </w:p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1-3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11.   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Участие воспитанников в конкурсах, фестивалях и т.п.</w:t>
            </w:r>
          </w:p>
          <w:p w:rsidR="00ED6A8C" w:rsidRPr="00ED6A8C" w:rsidRDefault="00ED6A8C" w:rsidP="00ED6A8C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на федеральном уровне</w:t>
            </w:r>
          </w:p>
          <w:p w:rsidR="00ED6A8C" w:rsidRPr="00ED6A8C" w:rsidRDefault="00ED6A8C" w:rsidP="00ED6A8C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на </w:t>
            </w:r>
            <w:r w:rsidR="006A2C49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 краевом 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уровне</w:t>
            </w:r>
          </w:p>
          <w:p w:rsidR="00ED6A8C" w:rsidRPr="00ED6A8C" w:rsidRDefault="00ED6A8C" w:rsidP="00ED6A8C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на муниципальном уровне</w:t>
            </w:r>
          </w:p>
          <w:p w:rsidR="00ED6A8C" w:rsidRPr="00ED6A8C" w:rsidRDefault="00ED6A8C" w:rsidP="00ED6A8C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на </w:t>
            </w:r>
            <w:proofErr w:type="spellStart"/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внутрисадовом</w:t>
            </w:r>
            <w:proofErr w:type="spellEnd"/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 уровне.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  </w:t>
            </w:r>
          </w:p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8</w:t>
            </w:r>
          </w:p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6</w:t>
            </w:r>
          </w:p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4</w:t>
            </w:r>
          </w:p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2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12.   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Эффективность организации предметно-развивающей среды в групповых помещениях. Изготовление и обновление игрового и учебного оборудования, наглядного и раздаточного материалов.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3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13.   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Подготовка документов на </w:t>
            </w:r>
            <w:proofErr w:type="spellStart"/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ПМПк</w:t>
            </w:r>
            <w:proofErr w:type="spellEnd"/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. 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до 3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14.   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Участие педагогического работника в общих мероприятиях дошкольного образовательного учреждения (качественная подготовка и проведение праздников, конкурсов).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3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15.   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Ведение общественной работы. Участие в работе органов самоуправления.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3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16.   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Руководство студийно-кружковой работой (при наличии плана, графика работы, учёта посещаемости, регулярного посещения занятий).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до 5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17.   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Увеличение объёма выполняемых работ. 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до 10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18.   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Выполнение работ сверх должностных инструкций (работа в комиссиях, руководство консультационными пунктами, учебно-опытным участком, творческой группой, выполнение функций администратора сайта, корреспондента, благоустройство участков, косметический ремонт групповых помещений и т.п.). 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до 10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 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b/>
                <w:bCs/>
                <w:color w:val="000000"/>
                <w:lang w:eastAsia="ru-RU"/>
              </w:rPr>
              <w:t>Максимальное количество баллов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b/>
                <w:bCs/>
                <w:color w:val="000000"/>
                <w:lang w:eastAsia="ru-RU"/>
              </w:rPr>
              <w:t>105</w:t>
            </w:r>
          </w:p>
        </w:tc>
      </w:tr>
    </w:tbl>
    <w:p w:rsidR="00ED6A8C" w:rsidRPr="00ED6A8C" w:rsidRDefault="00ED6A8C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Критерии оценки результативности профессиональной деятельности </w:t>
      </w:r>
      <w:r w:rsidRPr="00ED6A8C"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  <w:t>учителя-логопеда, педагога-психолога 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1"/>
        <w:gridCol w:w="7222"/>
        <w:gridCol w:w="1362"/>
      </w:tblGrid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b/>
                <w:bCs/>
                <w:color w:val="000000"/>
                <w:lang w:eastAsia="ru-RU"/>
              </w:rPr>
              <w:t>Критерии оценки деятельности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b/>
                <w:bCs/>
                <w:color w:val="000000"/>
                <w:lang w:eastAsia="ru-RU"/>
              </w:rPr>
              <w:t>Баллы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 1.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Работа без больничных листов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5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lastRenderedPageBreak/>
              <w:t> 2.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Эффективная работа с родителями.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3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 3.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Образцовое содержание кабинета и методического материала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5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 4.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Эффективная работа с воспитателями и специалистами ДОУ, обеспечивающая индивидуальный подход к детям.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5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 5.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Участие в экспериментальной работе, работа в творческих группах, разработка авторских программ, программы развития.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5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 6.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Фиксированное участие в семинарах, педагогических советах,  проведение открытых занятий, выставок.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до 5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 7.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Выступления на конференциях, форумах, семинарах и т.п.</w:t>
            </w:r>
          </w:p>
          <w:p w:rsidR="00ED6A8C" w:rsidRPr="00ED6A8C" w:rsidRDefault="00ED6A8C" w:rsidP="00ED6A8C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на федеральном уровне;</w:t>
            </w:r>
          </w:p>
          <w:p w:rsidR="00ED6A8C" w:rsidRPr="00ED6A8C" w:rsidRDefault="00ED6A8C" w:rsidP="00ED6A8C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на областном уровне;</w:t>
            </w:r>
          </w:p>
          <w:p w:rsidR="00ED6A8C" w:rsidRPr="00ED6A8C" w:rsidRDefault="00ED6A8C" w:rsidP="00ED6A8C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на муниципальном  уровне.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 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  <w:t>8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  <w:t>6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  <w:t>4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 8.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Результаты участия работника в конкурсах профессионального мастерства (в зависимости от уровня)</w:t>
            </w:r>
          </w:p>
          <w:p w:rsidR="00ED6A8C" w:rsidRPr="00ED6A8C" w:rsidRDefault="00ED6A8C" w:rsidP="00ED6A8C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на федеральном уровне;</w:t>
            </w:r>
          </w:p>
          <w:p w:rsidR="00ED6A8C" w:rsidRPr="00ED6A8C" w:rsidRDefault="00ED6A8C" w:rsidP="00ED6A8C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на областном уровне;</w:t>
            </w:r>
          </w:p>
          <w:p w:rsidR="00ED6A8C" w:rsidRPr="00ED6A8C" w:rsidRDefault="00ED6A8C" w:rsidP="00ED6A8C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на муниципальном уровне.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 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  <w:t>8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  <w:t>6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  <w:t>4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9. 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Наличие публикаций в периодических изданиях, сборниках различного уровня по распространению педагогического опыта </w:t>
            </w:r>
          </w:p>
          <w:p w:rsidR="00ED6A8C" w:rsidRPr="00ED6A8C" w:rsidRDefault="00ED6A8C" w:rsidP="00ED6A8C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на федеральном и международном уровне </w:t>
            </w:r>
          </w:p>
          <w:p w:rsidR="00ED6A8C" w:rsidRPr="00ED6A8C" w:rsidRDefault="00ED6A8C" w:rsidP="00ED6A8C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на областном уровне. 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  <w:t>6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  <w:t>4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10.   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Участие в работе </w:t>
            </w:r>
            <w:proofErr w:type="spellStart"/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ПМПк</w:t>
            </w:r>
            <w:proofErr w:type="spellEnd"/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 и ТПМПК. Подготовка документов.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10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11.   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Участие в общих мероприятиях ДОУ (участие в детских праздниках, конкурсах, развлечениях).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до 5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12.   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Ведение общественной работы. Участие в работе органов самоуправления.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3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13.   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Руководство кружковой работой (при наличии плана, графика работы, учёта посещаемости, регулярного посещения занятий).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5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14.   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Увеличение объёма работы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до 10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15.   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Выполнение заданий, не входящих в должностные обязанности (работа в комиссиях, руководство консультационными пунктами, учебно-опытным участком, творческой группой, выполнение функций администратора или корреспондента сайта ДОУ и т.д.).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до 10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 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b/>
                <w:bCs/>
                <w:color w:val="000000"/>
                <w:lang w:eastAsia="ru-RU"/>
              </w:rPr>
              <w:t>Максимальное количество баллов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b/>
                <w:bCs/>
                <w:color w:val="000000"/>
                <w:lang w:eastAsia="ru-RU"/>
              </w:rPr>
              <w:t>93</w:t>
            </w:r>
          </w:p>
        </w:tc>
      </w:tr>
    </w:tbl>
    <w:p w:rsidR="00ED6A8C" w:rsidRPr="00ED6A8C" w:rsidRDefault="00ED6A8C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  <w:t> </w:t>
      </w:r>
      <w:r w:rsidRPr="00ED6A8C"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Критерии оценки результативности профессиональной деятельности </w:t>
      </w:r>
      <w:r w:rsidRPr="00ED6A8C">
        <w:rPr>
          <w:rFonts w:ascii="Myriad Pro" w:eastAsia="Times New Roman" w:hAnsi="Myriad Pro" w:cs="Times New Roman"/>
          <w:b/>
          <w:bCs/>
          <w:color w:val="000000"/>
          <w:sz w:val="26"/>
          <w:lang w:eastAsia="ru-RU"/>
        </w:rPr>
        <w:t>музыкального руководителя, инструктора по физической культуре. 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1"/>
        <w:gridCol w:w="7222"/>
        <w:gridCol w:w="1362"/>
      </w:tblGrid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b/>
                <w:bCs/>
                <w:color w:val="000000"/>
                <w:lang w:eastAsia="ru-RU"/>
              </w:rPr>
              <w:t>Критерии оценки деятельности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b/>
                <w:bCs/>
                <w:color w:val="000000"/>
                <w:lang w:eastAsia="ru-RU"/>
              </w:rPr>
              <w:t>Баллы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 1.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Работа без больничных листов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5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 2.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Эффективная работа с родителями по проведению оздоровительных и профилактических мероприятий, подготовке к праздникам и развлечениям. Выполнения плана мероприятий по работе с родителями </w:t>
            </w:r>
            <w:r w:rsidRPr="00ED6A8C">
              <w:rPr>
                <w:rFonts w:ascii="Myriad Pro" w:eastAsia="Times New Roman" w:hAnsi="Myriad Pro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3</w:t>
            </w:r>
          </w:p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   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 3.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Участие в экспериментальной работе, работа в творческих группах, разработка авторских программ, программы развития ДОУ, образовательной программы.        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5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 4.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Выступления на конференциях, форумах, семинарах и т.п.</w:t>
            </w:r>
          </w:p>
          <w:p w:rsidR="00ED6A8C" w:rsidRPr="00ED6A8C" w:rsidRDefault="00ED6A8C" w:rsidP="00ED6A8C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lastRenderedPageBreak/>
              <w:t>на федеральном уровне</w:t>
            </w:r>
          </w:p>
          <w:p w:rsidR="00ED6A8C" w:rsidRPr="00ED6A8C" w:rsidRDefault="00ED6A8C" w:rsidP="00ED6A8C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на областном уровне</w:t>
            </w:r>
          </w:p>
          <w:p w:rsidR="00ED6A8C" w:rsidRPr="00ED6A8C" w:rsidRDefault="00ED6A8C" w:rsidP="00ED6A8C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на муниципальном уровне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lastRenderedPageBreak/>
              <w:t> 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  <w:t>8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lastRenderedPageBreak/>
              <w:t>6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  <w:t>4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lastRenderedPageBreak/>
              <w:t> 5.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Результаты участия работника в конкурсах профессионального мастерства (в зависимости от уровня)</w:t>
            </w:r>
          </w:p>
          <w:p w:rsidR="00ED6A8C" w:rsidRPr="00ED6A8C" w:rsidRDefault="00ED6A8C" w:rsidP="00ED6A8C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на федеральном и международном уровне</w:t>
            </w:r>
          </w:p>
          <w:p w:rsidR="00ED6A8C" w:rsidRPr="00ED6A8C" w:rsidRDefault="00ED6A8C" w:rsidP="00ED6A8C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на областном уровне</w:t>
            </w:r>
          </w:p>
          <w:p w:rsidR="00ED6A8C" w:rsidRPr="00ED6A8C" w:rsidRDefault="00ED6A8C" w:rsidP="00ED6A8C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на муниципальном уровне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   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  <w:t>8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  <w:t>6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  <w:t>4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 6.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Результаты участия воспитанников в конкурсах, фестивалях и т.п.</w:t>
            </w:r>
          </w:p>
          <w:p w:rsidR="00ED6A8C" w:rsidRPr="00ED6A8C" w:rsidRDefault="00ED6A8C" w:rsidP="00ED6A8C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на федеральном уровне</w:t>
            </w:r>
          </w:p>
          <w:p w:rsidR="00ED6A8C" w:rsidRPr="00ED6A8C" w:rsidRDefault="00ED6A8C" w:rsidP="00ED6A8C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на областном уровне</w:t>
            </w:r>
          </w:p>
          <w:p w:rsidR="00ED6A8C" w:rsidRPr="00ED6A8C" w:rsidRDefault="00ED6A8C" w:rsidP="00ED6A8C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на муниципальном уровне</w:t>
            </w:r>
          </w:p>
          <w:p w:rsidR="00ED6A8C" w:rsidRPr="00ED6A8C" w:rsidRDefault="00ED6A8C" w:rsidP="00ED6A8C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на </w:t>
            </w:r>
            <w:proofErr w:type="spellStart"/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внутрисадовом</w:t>
            </w:r>
            <w:proofErr w:type="spellEnd"/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 уровне  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 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  <w:t>8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  <w:t>6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  <w:t>4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  <w:t>2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7. 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Наличие публикаций в периодических изданиях, сборниках различного уровня по распространению педагогического опыта</w:t>
            </w:r>
          </w:p>
          <w:p w:rsidR="00ED6A8C" w:rsidRPr="00ED6A8C" w:rsidRDefault="00ED6A8C" w:rsidP="00ED6A8C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на федеральном и международном уровне</w:t>
            </w:r>
          </w:p>
          <w:p w:rsidR="00ED6A8C" w:rsidRPr="00ED6A8C" w:rsidRDefault="00ED6A8C" w:rsidP="00ED6A8C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на областном уровне</w:t>
            </w:r>
            <w:r w:rsidRPr="00ED6A8C">
              <w:rPr>
                <w:rFonts w:ascii="Myriad Pro" w:eastAsia="Times New Roman" w:hAnsi="Myriad Pro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   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  <w:t>6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  <w:t>4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8. 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Фиксированное участие в семинарах, педагогических советах, консилиумах, проведение открытых занятий, выставок, проводимых в ДОУ.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5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 9.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Качественная подготовка детей к утренникам, мероприятиям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до 10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10.   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Содержание в надлежащем виде рабочего места и музыкального (физкультурного) зала.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4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11.   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Активное участие в общественных мероприятиях учреждения (уборках, субботниках, ремонте и пр.)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3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12.   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Ведение общественной работы. Участие в работе органов самоуправления.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3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13.   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Руководство кружковой работой (при наличии плана, графика работы, учёта посещаемости, регулярного посещения занятий).        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до 5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14.   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Выполнение заданий, не входящих в должностные обязанности(работа в комиссиях, руководство консультационными пунктами, учебно-опытным участком, творческой группой, выполнение функций администратора или корреспондента сайта ДОУ и т.д.).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до 10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15.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Увеличение объёма выполняемой работы.</w:t>
            </w:r>
          </w:p>
        </w:tc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до 10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 </w:t>
            </w:r>
          </w:p>
        </w:tc>
        <w:tc>
          <w:tcPr>
            <w:tcW w:w="7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b/>
                <w:bCs/>
                <w:color w:val="000000"/>
                <w:lang w:eastAsia="ru-RU"/>
              </w:rPr>
              <w:t>Максимальное количество баллов</w:t>
            </w:r>
          </w:p>
          <w:p w:rsidR="00ED6A8C" w:rsidRPr="00ED6A8C" w:rsidRDefault="00ED6A8C" w:rsidP="00ED6A8C">
            <w:pPr>
              <w:spacing w:before="100" w:beforeAutospacing="1" w:after="100" w:afterAutospacing="1" w:line="240" w:lineRule="auto"/>
              <w:jc w:val="center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ED6A8C" w:rsidRPr="00ED6A8C" w:rsidRDefault="00ED6A8C" w:rsidP="00ED6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17038" w:rsidRDefault="00217038"/>
    <w:p w:rsidR="00ED6A8C" w:rsidRPr="00ED6A8C" w:rsidRDefault="00ED6A8C" w:rsidP="00ED6A8C">
      <w:pPr>
        <w:spacing w:after="0" w:line="240" w:lineRule="auto"/>
        <w:jc w:val="center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Критерии оценки результативности профессиональной деятельности </w:t>
      </w:r>
      <w:r w:rsidR="001F5F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D6A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медсестры.</w:t>
      </w:r>
      <w:r w:rsidRPr="00ED6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pPr w:leftFromText="45" w:rightFromText="45" w:vertAnchor="text"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5"/>
        <w:gridCol w:w="8074"/>
        <w:gridCol w:w="766"/>
      </w:tblGrid>
      <w:tr w:rsidR="00ED6A8C" w:rsidRPr="00ED6A8C" w:rsidTr="00ED6A8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 оценки деятельности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D6A8C" w:rsidRPr="00ED6A8C" w:rsidTr="00ED6A8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без больничных листов.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D6A8C" w:rsidRPr="00ED6A8C" w:rsidTr="00ED6A8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натуральных норм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D6A8C" w:rsidRPr="00ED6A8C" w:rsidTr="00ED6A8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заболеваемости детей или стабильные показатели заболеваемости по сравнению с предыдущим месяцем, качественное проведение оздоровительных мероприятий.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D6A8C" w:rsidRPr="00ED6A8C" w:rsidTr="00ED6A8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контроля за качественным питанием.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D6A8C" w:rsidRPr="00ED6A8C" w:rsidTr="00ED6A8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Эффективная работа с родителями. Своевременное проведение санитарно-просветительской работы и предоставление материала по укреплению здоровья и профилактики заболеваний.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D6A8C" w:rsidRPr="00ED6A8C" w:rsidTr="00ED6A8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Своевременное и качественное предоставление ежемесячных отчётов.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D6A8C" w:rsidRPr="00ED6A8C" w:rsidTr="00ED6A8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Качественное и своевременное ведение документации.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D6A8C" w:rsidRPr="00ED6A8C" w:rsidTr="00ED6A8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качественного  контроля за работой сотрудников пищеблока, младшего обслуживающего персонала, воспитателей по выполнению требований СанПиН.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D6A8C" w:rsidRPr="00ED6A8C" w:rsidTr="00ED6A8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контроля за своевременностью внесения родительской платы.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D6A8C" w:rsidRPr="00ED6A8C" w:rsidTr="00ED6A8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10.   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питания сотрудников (ведение табелей, сдача денег в МБУО Централизованную бухгалтерию).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D6A8C" w:rsidRPr="00ED6A8C" w:rsidTr="00ED6A8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11.   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общественной работы. Участие в работе органов самоуправления.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D6A8C" w:rsidRPr="00ED6A8C" w:rsidTr="00ED6A8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12.   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Активное участие в общественных мероприятиях учреждения (уборках, субботниках, ремонте и пр.).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D6A8C" w:rsidRPr="00ED6A8C" w:rsidTr="00ED6A8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13.   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заданий, не входящих в должностные обязанности (участие в работке комиссий, организация дополнительных лечебно-профилактических мероприятий по рекомендации врача;  выполнение работ по благоустройству территории, личное участие в проведение ремонтных работ и т.д.).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10</w:t>
            </w:r>
          </w:p>
        </w:tc>
      </w:tr>
      <w:tr w:rsidR="00ED6A8C" w:rsidRPr="00ED6A8C" w:rsidTr="00ED6A8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14.   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объёма выполняемых работ.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10</w:t>
            </w:r>
          </w:p>
        </w:tc>
      </w:tr>
      <w:tr w:rsidR="00ED6A8C" w:rsidRPr="00ED6A8C" w:rsidTr="00ED6A8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Максимальное количество баллов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</w:t>
            </w:r>
          </w:p>
        </w:tc>
      </w:tr>
    </w:tbl>
    <w:p w:rsidR="00ED6A8C" w:rsidRPr="00ED6A8C" w:rsidRDefault="00ED6A8C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 w:rsidRPr="00ED6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 оценки результативности профессиональной деятельности</w:t>
      </w:r>
      <w:r w:rsidRPr="00ED6A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1F5F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завхоза</w:t>
      </w:r>
    </w:p>
    <w:tbl>
      <w:tblPr>
        <w:tblpPr w:leftFromText="45" w:rightFromText="45" w:vertAnchor="text"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"/>
        <w:gridCol w:w="8064"/>
        <w:gridCol w:w="766"/>
      </w:tblGrid>
      <w:tr w:rsidR="00ED6A8C" w:rsidRPr="00ED6A8C" w:rsidTr="00ED6A8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 оценки деятельности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D6A8C" w:rsidRPr="00ED6A8C" w:rsidTr="00ED6A8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без больничных листов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D6A8C" w:rsidRPr="00ED6A8C" w:rsidTr="00ED6A8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 замечаний по итогам ревизий и других проверок по вопросам финансово-хозяйственной деятельности, внутреннего контроля.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D6A8C" w:rsidRPr="00ED6A8C" w:rsidTr="00ED6A8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выполнения требований охраны труда, электробезопасности, пожарной безопасности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D6A8C" w:rsidRPr="00ED6A8C" w:rsidTr="00ED6A8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 предписаний и обоснованных жалоб в части организации охраны жизни и здоровья детей, сотрудников (в рамках функциональных обязанностей и не связанных с капитальным вложением средств).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D6A8C" w:rsidRPr="00ED6A8C" w:rsidTr="00ED6A8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Качественная организация и контроль за проведением ремонтных работ.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10</w:t>
            </w:r>
          </w:p>
        </w:tc>
      </w:tr>
      <w:tr w:rsidR="00ED6A8C" w:rsidRPr="00ED6A8C" w:rsidTr="00ED6A8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Своевременная подготовка учреждения к новому учебному году, зимнему сезону. Своевременность организационной работы, связанной с обновлением и ремонтом технологического оборудования.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D6A8C" w:rsidRPr="00ED6A8C" w:rsidTr="00ED6A8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Высокий уровень исполнительской дисциплины (подготовка отчётов, документации).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D6A8C" w:rsidRPr="00ED6A8C" w:rsidTr="00ED6A8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качественного контроля за работой младшего обслуживающего персонала, за соблюдением санитарного состояния ДОУ и прилегающей территории ДОУ.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D6A8C" w:rsidRPr="00ED6A8C" w:rsidTr="00ED6A8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общественной работы. Участие в работе органов самоуправления.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D6A8C" w:rsidRPr="00ED6A8C" w:rsidTr="00ED6A8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10.   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Активное участие в общественных мероприятиях учреждения (уборках, субботниках, ремонте и пр.)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D6A8C" w:rsidRPr="00ED6A8C" w:rsidTr="00ED6A8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11.   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заданий, не входящих в должностные обязанности (участие в работке комиссий, выполнение работ по благоустройству территории, личное участие в проведение ремонтных работ и т.д.).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10</w:t>
            </w:r>
          </w:p>
        </w:tc>
      </w:tr>
      <w:tr w:rsidR="00ED6A8C" w:rsidRPr="00ED6A8C" w:rsidTr="00ED6A8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12.   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Самостоятельность принимаемых решений по вопросам хозяйственной деятельности.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D6A8C" w:rsidRPr="00ED6A8C" w:rsidTr="00ED6A8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13.   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Эффективность и своевременность исполнения управленческих решений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D6A8C" w:rsidRPr="00ED6A8C" w:rsidTr="00ED6A8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14.   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объёма выполняемых работ.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10</w:t>
            </w:r>
          </w:p>
        </w:tc>
      </w:tr>
      <w:tr w:rsidR="00ED6A8C" w:rsidRPr="00ED6A8C" w:rsidTr="00ED6A8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Максимальное количество баллов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</w:t>
            </w:r>
          </w:p>
        </w:tc>
      </w:tr>
    </w:tbl>
    <w:p w:rsidR="00ED6A8C" w:rsidRPr="00ED6A8C" w:rsidRDefault="001F5F4D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D6A8C" w:rsidRPr="00ED6A8C" w:rsidRDefault="001F5F4D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D6A8C" w:rsidRPr="00ED6A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ED6A8C" w:rsidRPr="00ED6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Критерии оценки результативности профессиональной деятельности </w:t>
      </w:r>
      <w:r w:rsidR="00ED6A8C" w:rsidRPr="00ED6A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младшего воспитателя. 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8062"/>
        <w:gridCol w:w="766"/>
      </w:tblGrid>
      <w:tr w:rsidR="00ED6A8C" w:rsidRPr="00ED6A8C" w:rsidTr="00ED6A8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 оценки деятельности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без больничных листов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 жалоб со стороны родителей (законных представителей), сотрудников.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Качественное содержание помещений и выполнение санитарно-эпидемиологических требований, способствующих сохранению здоровья воспитанников:</w:t>
            </w:r>
          </w:p>
          <w:p w:rsidR="00ED6A8C" w:rsidRPr="00ED6A8C" w:rsidRDefault="00ED6A8C" w:rsidP="00ED6A8C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качественное содержание помещения в соответствии всем требованиям СанПиН.</w:t>
            </w:r>
          </w:p>
          <w:p w:rsidR="00ED6A8C" w:rsidRPr="00ED6A8C" w:rsidRDefault="00ED6A8C" w:rsidP="00ED6A8C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помещения в соответствии требованиям СанПиН с единичными нарушениями (1-2 нарушения)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 </w:t>
            </w:r>
          </w:p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 </w:t>
            </w:r>
          </w:p>
          <w:p w:rsidR="00ED6A8C" w:rsidRPr="00ED6A8C" w:rsidRDefault="00ED6A8C" w:rsidP="00ED6A8C">
            <w:pPr>
              <w:spacing w:after="0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10</w:t>
            </w: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7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Помощь в преобразовании развивающей среды в ДОУ, обновление интерьера.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Помощь в одевании детей групп раннего и младшего дошкольного возраста при подготовке к прогулке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6.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Активное участие в осуществлении воспитательных функций во время проведения занятий с детьми. Помощь воспитателю в проведении оздоровительных и профилактических мероприятий, подготовки к занятиям.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Снижение или стабильно низкий уровень заболеваемости воспитанников. </w:t>
            </w:r>
          </w:p>
          <w:p w:rsidR="00ED6A8C" w:rsidRPr="00ED6A8C" w:rsidRDefault="00ED6A8C" w:rsidP="00ED6A8C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1 случая заболевания по д/с; до 2 случаев – по яслям</w:t>
            </w:r>
          </w:p>
          <w:p w:rsidR="00ED6A8C" w:rsidRPr="00ED6A8C" w:rsidRDefault="00ED6A8C" w:rsidP="00ED6A8C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 до 2 случаев заболевания по д/с; от 2 до 3 случаев – по яслям</w:t>
            </w:r>
          </w:p>
          <w:p w:rsidR="00ED6A8C" w:rsidRPr="00ED6A8C" w:rsidRDefault="00ED6A8C" w:rsidP="00ED6A8C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 до 3 случаев заболевания по д/с; от 3 до 4 случаев – по яслям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</w: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</w: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br/>
            </w: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Активное участие в общественных мероприятиях учреждения (уборках, субботниках, ремонте и пр.)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5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общественной работы. Участие в работе органов самоуправления.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10.   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Помощь и активное участие в мероприятиях ДОУ (конкурсы, развлечения, праздники и т.д.)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5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11.   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объёма выполняемой работы.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10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12.   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заданий, не входящих в должностные обязанности (участие в работке комиссий, выполнение работ по благоустройству территории, личное участие в проведение ремонтных работ и т.д.).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10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Максимальное количество баллов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</w:tbl>
    <w:p w:rsidR="00ED6A8C" w:rsidRPr="00ED6A8C" w:rsidRDefault="001F5F4D" w:rsidP="00ED6A8C">
      <w:pPr>
        <w:spacing w:before="100" w:beforeAutospacing="1" w:after="100" w:afterAutospacing="1" w:line="240" w:lineRule="auto"/>
        <w:jc w:val="center"/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D6A8C" w:rsidRPr="00ED6A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ED6A8C" w:rsidRPr="00ED6A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Критерии оценки результативности профессиональной деятельности </w:t>
      </w:r>
      <w:r w:rsidR="00ED6A8C" w:rsidRPr="00ED6A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повара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"/>
        <w:gridCol w:w="8058"/>
        <w:gridCol w:w="766"/>
      </w:tblGrid>
      <w:tr w:rsidR="00ED6A8C" w:rsidRPr="00ED6A8C" w:rsidTr="00ED6A8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 оценки деятельности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без больничных листов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 жалоб на качество блюд со стороны воспитателей и родителей (законных представителей)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качественного питания, соблюдение физиологических норм при выдаче пищи на группы (отсутствие замечаний по результатам контроля).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10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Строгое соблюдение режима питания (соблюдение графика выдачи пищи).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Дифференцированный подход в приготовлении блюд в соответствии с медицинскими показаниями.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4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рабочего места, спец. одежды и внешнего вида в надлежащем санитарном состоянии. По результатам внутреннего контроля:</w:t>
            </w:r>
          </w:p>
          <w:p w:rsidR="00ED6A8C" w:rsidRPr="00ED6A8C" w:rsidRDefault="00ED6A8C" w:rsidP="00ED6A8C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качественное содержание помещения в соответствии всем требованиям СанПиН;</w:t>
            </w:r>
          </w:p>
          <w:p w:rsidR="00ED6A8C" w:rsidRPr="00ED6A8C" w:rsidRDefault="00ED6A8C" w:rsidP="00ED6A8C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помещения в соответствии требованиям СанПиН с единичными нарушениями (1-2 нарушения)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 </w:t>
            </w:r>
          </w:p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 </w:t>
            </w:r>
          </w:p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 </w:t>
            </w:r>
          </w:p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питания сотрудников.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общественной работы. Участие в работе органов самоуправления.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after="0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Активное участие в общественных мероприятиях учреждения (уборках, субботниках, ремонте и пр.)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10.   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объёма выполняемой работы.      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10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11.   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заданий, не входящих в должностные обязанности (участие в работке комиссий, выполнение работ по благоустройству территории, личное участие в проведение ремонтных работ и т.д.).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10</w:t>
            </w:r>
          </w:p>
        </w:tc>
      </w:tr>
      <w:tr w:rsidR="00ED6A8C" w:rsidRPr="00ED6A8C" w:rsidTr="00ED6A8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Myriad Pro" w:eastAsia="Times New Roman" w:hAnsi="Myriad Pro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D6A8C" w:rsidRPr="00ED6A8C" w:rsidRDefault="00ED6A8C" w:rsidP="00ED6A8C">
            <w:pPr>
              <w:spacing w:before="100" w:beforeAutospacing="1" w:after="100" w:afterAutospacing="1" w:line="240" w:lineRule="auto"/>
              <w:rPr>
                <w:rFonts w:ascii="Myriad Pro" w:eastAsia="Times New Roman" w:hAnsi="Myriad Pro" w:cs="Times New Roman"/>
                <w:color w:val="000000"/>
                <w:lang w:eastAsia="ru-RU"/>
              </w:rPr>
            </w:pPr>
            <w:r w:rsidRPr="00ED6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Максимальное количество баллов</w:t>
            </w:r>
          </w:p>
        </w:tc>
        <w:tc>
          <w:tcPr>
            <w:tcW w:w="0" w:type="auto"/>
            <w:vAlign w:val="center"/>
            <w:hideMark/>
          </w:tcPr>
          <w:p w:rsidR="00ED6A8C" w:rsidRPr="00ED6A8C" w:rsidRDefault="00ED6A8C" w:rsidP="00ED6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D6A8C" w:rsidRDefault="00ED6A8C"/>
    <w:p w:rsidR="00ED6A8C" w:rsidRDefault="001F5F4D">
      <w:r>
        <w:rPr>
          <w:rFonts w:ascii="Myriad Pro" w:eastAsia="Times New Roman" w:hAnsi="Myriad Pro" w:cs="Times New Roman"/>
          <w:color w:val="000000"/>
          <w:sz w:val="26"/>
          <w:szCs w:val="26"/>
          <w:lang w:eastAsia="ru-RU"/>
        </w:rPr>
        <w:t xml:space="preserve"> </w:t>
      </w:r>
    </w:p>
    <w:sectPr w:rsidR="00ED6A8C" w:rsidSect="002170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yriad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240B3"/>
    <w:multiLevelType w:val="multilevel"/>
    <w:tmpl w:val="A748F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F856E8"/>
    <w:multiLevelType w:val="multilevel"/>
    <w:tmpl w:val="ADB48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0024CB"/>
    <w:multiLevelType w:val="multilevel"/>
    <w:tmpl w:val="591E3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041132"/>
    <w:multiLevelType w:val="multilevel"/>
    <w:tmpl w:val="DDBC0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AB4469"/>
    <w:multiLevelType w:val="multilevel"/>
    <w:tmpl w:val="78EEC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F727CB"/>
    <w:multiLevelType w:val="multilevel"/>
    <w:tmpl w:val="883C0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490AD7"/>
    <w:multiLevelType w:val="multilevel"/>
    <w:tmpl w:val="2CF4E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C46F1E"/>
    <w:multiLevelType w:val="multilevel"/>
    <w:tmpl w:val="28D4B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1679C1"/>
    <w:multiLevelType w:val="multilevel"/>
    <w:tmpl w:val="81922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E341D41"/>
    <w:multiLevelType w:val="multilevel"/>
    <w:tmpl w:val="11D46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EAA3315"/>
    <w:multiLevelType w:val="multilevel"/>
    <w:tmpl w:val="BFD60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3EB20D2"/>
    <w:multiLevelType w:val="multilevel"/>
    <w:tmpl w:val="920C6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4562704"/>
    <w:multiLevelType w:val="multilevel"/>
    <w:tmpl w:val="FB663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4CD0751"/>
    <w:multiLevelType w:val="multilevel"/>
    <w:tmpl w:val="D7009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413D2F"/>
    <w:multiLevelType w:val="multilevel"/>
    <w:tmpl w:val="FE6AC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A3749C2"/>
    <w:multiLevelType w:val="multilevel"/>
    <w:tmpl w:val="CFD0E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F88280D"/>
    <w:multiLevelType w:val="multilevel"/>
    <w:tmpl w:val="7FD2F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119406A"/>
    <w:multiLevelType w:val="multilevel"/>
    <w:tmpl w:val="A1F02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1B477F5"/>
    <w:multiLevelType w:val="multilevel"/>
    <w:tmpl w:val="8244C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3532C95"/>
    <w:multiLevelType w:val="multilevel"/>
    <w:tmpl w:val="0EC27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4B82639"/>
    <w:multiLevelType w:val="multilevel"/>
    <w:tmpl w:val="37DEC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A160AE8"/>
    <w:multiLevelType w:val="multilevel"/>
    <w:tmpl w:val="54001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B296195"/>
    <w:multiLevelType w:val="multilevel"/>
    <w:tmpl w:val="94BA0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B2B16A8"/>
    <w:multiLevelType w:val="multilevel"/>
    <w:tmpl w:val="DF36A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DAC31D5"/>
    <w:multiLevelType w:val="multilevel"/>
    <w:tmpl w:val="B5786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10B7691"/>
    <w:multiLevelType w:val="multilevel"/>
    <w:tmpl w:val="B1F0E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490099B"/>
    <w:multiLevelType w:val="multilevel"/>
    <w:tmpl w:val="58ECA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4A52AE0"/>
    <w:multiLevelType w:val="multilevel"/>
    <w:tmpl w:val="1E505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6CC4CB9"/>
    <w:multiLevelType w:val="multilevel"/>
    <w:tmpl w:val="19C4C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C7016F0"/>
    <w:multiLevelType w:val="multilevel"/>
    <w:tmpl w:val="58CCF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20"/>
  </w:num>
  <w:num w:numId="3">
    <w:abstractNumId w:val="3"/>
  </w:num>
  <w:num w:numId="4">
    <w:abstractNumId w:val="28"/>
  </w:num>
  <w:num w:numId="5">
    <w:abstractNumId w:val="13"/>
  </w:num>
  <w:num w:numId="6">
    <w:abstractNumId w:val="4"/>
  </w:num>
  <w:num w:numId="7">
    <w:abstractNumId w:val="10"/>
  </w:num>
  <w:num w:numId="8">
    <w:abstractNumId w:val="8"/>
  </w:num>
  <w:num w:numId="9">
    <w:abstractNumId w:val="26"/>
  </w:num>
  <w:num w:numId="10">
    <w:abstractNumId w:val="21"/>
  </w:num>
  <w:num w:numId="11">
    <w:abstractNumId w:val="19"/>
  </w:num>
  <w:num w:numId="12">
    <w:abstractNumId w:val="1"/>
  </w:num>
  <w:num w:numId="13">
    <w:abstractNumId w:val="15"/>
  </w:num>
  <w:num w:numId="14">
    <w:abstractNumId w:val="9"/>
  </w:num>
  <w:num w:numId="15">
    <w:abstractNumId w:val="5"/>
  </w:num>
  <w:num w:numId="16">
    <w:abstractNumId w:val="2"/>
  </w:num>
  <w:num w:numId="17">
    <w:abstractNumId w:val="0"/>
  </w:num>
  <w:num w:numId="18">
    <w:abstractNumId w:val="22"/>
  </w:num>
  <w:num w:numId="19">
    <w:abstractNumId w:val="29"/>
  </w:num>
  <w:num w:numId="20">
    <w:abstractNumId w:val="14"/>
  </w:num>
  <w:num w:numId="21">
    <w:abstractNumId w:val="16"/>
  </w:num>
  <w:num w:numId="22">
    <w:abstractNumId w:val="25"/>
  </w:num>
  <w:num w:numId="23">
    <w:abstractNumId w:val="18"/>
  </w:num>
  <w:num w:numId="24">
    <w:abstractNumId w:val="7"/>
  </w:num>
  <w:num w:numId="25">
    <w:abstractNumId w:val="27"/>
  </w:num>
  <w:num w:numId="26">
    <w:abstractNumId w:val="17"/>
  </w:num>
  <w:num w:numId="27">
    <w:abstractNumId w:val="6"/>
  </w:num>
  <w:num w:numId="28">
    <w:abstractNumId w:val="23"/>
  </w:num>
  <w:num w:numId="29">
    <w:abstractNumId w:val="12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6A8C"/>
    <w:rsid w:val="00033AFB"/>
    <w:rsid w:val="00102014"/>
    <w:rsid w:val="00110C14"/>
    <w:rsid w:val="001F5F4D"/>
    <w:rsid w:val="00217038"/>
    <w:rsid w:val="00533EDA"/>
    <w:rsid w:val="00563CB5"/>
    <w:rsid w:val="005E1C46"/>
    <w:rsid w:val="006A2C49"/>
    <w:rsid w:val="00834D1B"/>
    <w:rsid w:val="00A66D1A"/>
    <w:rsid w:val="00E277C6"/>
    <w:rsid w:val="00ED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752D0"/>
  <w15:docId w15:val="{334800F3-CCAE-4004-96EC-EECE070E0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7038"/>
  </w:style>
  <w:style w:type="paragraph" w:styleId="1">
    <w:name w:val="heading 1"/>
    <w:basedOn w:val="a"/>
    <w:link w:val="10"/>
    <w:uiPriority w:val="9"/>
    <w:qFormat/>
    <w:rsid w:val="00ED6A8C"/>
    <w:pPr>
      <w:spacing w:after="0" w:line="240" w:lineRule="auto"/>
      <w:outlineLvl w:val="0"/>
    </w:pPr>
    <w:rPr>
      <w:rFonts w:ascii="Times New Roman" w:eastAsia="Times New Roman" w:hAnsi="Times New Roman" w:cs="Times New Roman"/>
      <w:kern w:val="36"/>
      <w:lang w:eastAsia="ru-RU"/>
    </w:rPr>
  </w:style>
  <w:style w:type="paragraph" w:styleId="2">
    <w:name w:val="heading 2"/>
    <w:basedOn w:val="a"/>
    <w:link w:val="20"/>
    <w:uiPriority w:val="9"/>
    <w:qFormat/>
    <w:rsid w:val="00ED6A8C"/>
    <w:pPr>
      <w:spacing w:after="0" w:line="240" w:lineRule="auto"/>
      <w:outlineLvl w:val="1"/>
    </w:pPr>
    <w:rPr>
      <w:rFonts w:ascii="Times New Roman" w:eastAsia="Times New Roman" w:hAnsi="Times New Roman" w:cs="Times New Roman"/>
      <w:lang w:eastAsia="ru-RU"/>
    </w:rPr>
  </w:style>
  <w:style w:type="paragraph" w:styleId="3">
    <w:name w:val="heading 3"/>
    <w:basedOn w:val="a"/>
    <w:link w:val="30"/>
    <w:uiPriority w:val="9"/>
    <w:qFormat/>
    <w:rsid w:val="00ED6A8C"/>
    <w:pPr>
      <w:spacing w:after="0" w:line="240" w:lineRule="auto"/>
      <w:outlineLvl w:val="2"/>
    </w:pPr>
    <w:rPr>
      <w:rFonts w:ascii="Times New Roman" w:eastAsia="Times New Roman" w:hAnsi="Times New Roman" w:cs="Times New Roman"/>
      <w:lang w:eastAsia="ru-RU"/>
    </w:rPr>
  </w:style>
  <w:style w:type="paragraph" w:styleId="4">
    <w:name w:val="heading 4"/>
    <w:basedOn w:val="a"/>
    <w:link w:val="40"/>
    <w:uiPriority w:val="9"/>
    <w:qFormat/>
    <w:rsid w:val="00ED6A8C"/>
    <w:pPr>
      <w:spacing w:after="0" w:line="240" w:lineRule="auto"/>
      <w:outlineLvl w:val="3"/>
    </w:pPr>
    <w:rPr>
      <w:rFonts w:ascii="Times New Roman" w:eastAsia="Times New Roman" w:hAnsi="Times New Roman" w:cs="Times New Roman"/>
      <w:lang w:eastAsia="ru-RU"/>
    </w:rPr>
  </w:style>
  <w:style w:type="paragraph" w:styleId="5">
    <w:name w:val="heading 5"/>
    <w:basedOn w:val="a"/>
    <w:link w:val="50"/>
    <w:uiPriority w:val="9"/>
    <w:qFormat/>
    <w:rsid w:val="00ED6A8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ED6A8C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6A8C"/>
    <w:rPr>
      <w:rFonts w:ascii="Times New Roman" w:eastAsia="Times New Roman" w:hAnsi="Times New Roman" w:cs="Times New Roman"/>
      <w:kern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D6A8C"/>
    <w:rPr>
      <w:rFonts w:ascii="Times New Roman" w:eastAsia="Times New Roman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D6A8C"/>
    <w:rPr>
      <w:rFonts w:ascii="Times New Roman" w:eastAsia="Times New Roman" w:hAnsi="Times New Roman" w:cs="Times New Roman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D6A8C"/>
    <w:rPr>
      <w:rFonts w:ascii="Times New Roman" w:eastAsia="Times New Roman" w:hAnsi="Times New Roman" w:cs="Times New Roman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D6A8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D6A8C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styleId="a3">
    <w:name w:val="Hyperlink"/>
    <w:basedOn w:val="a0"/>
    <w:uiPriority w:val="99"/>
    <w:semiHidden/>
    <w:unhideWhenUsed/>
    <w:rsid w:val="00ED6A8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D6A8C"/>
    <w:rPr>
      <w:color w:val="800080"/>
      <w:u w:val="single"/>
    </w:rPr>
  </w:style>
  <w:style w:type="character" w:styleId="a5">
    <w:name w:val="Strong"/>
    <w:basedOn w:val="a0"/>
    <w:uiPriority w:val="22"/>
    <w:qFormat/>
    <w:rsid w:val="00ED6A8C"/>
    <w:rPr>
      <w:b/>
      <w:bCs/>
    </w:rPr>
  </w:style>
  <w:style w:type="paragraph" w:customStyle="1" w:styleId="bottom">
    <w:name w:val="bottom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-center-block">
    <w:name w:val="main-center-block"/>
    <w:basedOn w:val="a"/>
    <w:rsid w:val="00ED6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-block">
    <w:name w:val="head-block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y">
    <w:name w:val="fly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-png-top">
    <w:name w:val="center-png-top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-png-center">
    <w:name w:val="center-png-center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-menu">
    <w:name w:val="top-menu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-menu-color1">
    <w:name w:val="top-menu-color1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-menu-color2">
    <w:name w:val="top-menu-color2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-menu-color3">
    <w:name w:val="top-menu-color3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-menu-color4">
    <w:name w:val="top-menu-color4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-menu-color5">
    <w:name w:val="top-menu-color5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-table">
    <w:name w:val="main-table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-for-content">
    <w:name w:val="td-for-content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-for-blocks">
    <w:name w:val="td-for-blocks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-block-top">
    <w:name w:val="right-block-top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-block">
    <w:name w:val="right-block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zd">
    <w:name w:val="razd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alend">
    <w:name w:val="kalend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-block-bottom">
    <w:name w:val="right-block-bottom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-png-bottom">
    <w:name w:val="center-png-bottom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ti">
    <w:name w:val="deti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-panel">
    <w:name w:val="login-panel"/>
    <w:basedOn w:val="a"/>
    <w:rsid w:val="00ED6A8C"/>
    <w:pPr>
      <w:shd w:val="clear" w:color="auto" w:fill="5C6E8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-link">
    <w:name w:val="reg-link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lll-titiotle">
    <w:name w:val="lll-titiotle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C200"/>
      <w:sz w:val="24"/>
      <w:szCs w:val="24"/>
      <w:lang w:eastAsia="ru-RU"/>
    </w:rPr>
  </w:style>
  <w:style w:type="paragraph" w:customStyle="1" w:styleId="login-input-text">
    <w:name w:val="login-input-text"/>
    <w:basedOn w:val="a"/>
    <w:rsid w:val="00ED6A8C"/>
    <w:pPr>
      <w:pBdr>
        <w:left w:val="single" w:sz="12" w:space="4" w:color="FFCD5A"/>
        <w:bottom w:val="single" w:sz="8" w:space="4" w:color="D6D4D7"/>
        <w:right w:val="single" w:sz="8" w:space="4" w:color="D6D4D7"/>
      </w:pBdr>
      <w:shd w:val="clear" w:color="auto" w:fill="FFFFFF"/>
      <w:spacing w:before="94" w:after="187" w:line="240" w:lineRule="auto"/>
    </w:pPr>
    <w:rPr>
      <w:rFonts w:ascii="Times New Roman" w:eastAsia="Times New Roman" w:hAnsi="Times New Roman" w:cs="Times New Roman"/>
      <w:color w:val="340002"/>
      <w:sz w:val="21"/>
      <w:szCs w:val="21"/>
      <w:lang w:eastAsia="ru-RU"/>
    </w:rPr>
  </w:style>
  <w:style w:type="paragraph" w:customStyle="1" w:styleId="enter">
    <w:name w:val="enter"/>
    <w:basedOn w:val="a"/>
    <w:rsid w:val="00ED6A8C"/>
    <w:pPr>
      <w:spacing w:before="56" w:after="100" w:afterAutospacing="1" w:line="240" w:lineRule="auto"/>
      <w:ind w:right="18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st-input-text">
    <w:name w:val="lost-input-text"/>
    <w:basedOn w:val="a"/>
    <w:rsid w:val="00ED6A8C"/>
    <w:pPr>
      <w:pBdr>
        <w:top w:val="dotted" w:sz="8" w:space="5" w:color="9E9E9E"/>
        <w:left w:val="dotted" w:sz="8" w:space="5" w:color="9E9E9E"/>
        <w:bottom w:val="dotted" w:sz="8" w:space="5" w:color="9E9E9E"/>
        <w:right w:val="dotted" w:sz="8" w:space="5" w:color="9E9E9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44217"/>
      <w:sz w:val="24"/>
      <w:szCs w:val="24"/>
      <w:lang w:eastAsia="ru-RU"/>
    </w:rPr>
  </w:style>
  <w:style w:type="paragraph" w:customStyle="1" w:styleId="s-block-content">
    <w:name w:val="s-block-content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weekday-active-v">
    <w:name w:val="weekday-active-v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35353"/>
      <w:sz w:val="24"/>
      <w:szCs w:val="24"/>
      <w:lang w:eastAsia="ru-RU"/>
    </w:rPr>
  </w:style>
  <w:style w:type="paragraph" w:customStyle="1" w:styleId="day-active-v">
    <w:name w:val="day-active-v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535353"/>
      <w:sz w:val="24"/>
      <w:szCs w:val="24"/>
      <w:lang w:eastAsia="ru-RU"/>
    </w:rPr>
  </w:style>
  <w:style w:type="paragraph" w:customStyle="1" w:styleId="calendar">
    <w:name w:val="calendar"/>
    <w:basedOn w:val="a"/>
    <w:rsid w:val="00ED6A8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535353"/>
      <w:sz w:val="24"/>
      <w:szCs w:val="24"/>
      <w:lang w:eastAsia="ru-RU"/>
    </w:rPr>
  </w:style>
  <w:style w:type="paragraph" w:customStyle="1" w:styleId="weekday">
    <w:name w:val="weekday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535353"/>
      <w:sz w:val="24"/>
      <w:szCs w:val="24"/>
      <w:lang w:eastAsia="ru-RU"/>
    </w:rPr>
  </w:style>
  <w:style w:type="paragraph" w:customStyle="1" w:styleId="weekday-active">
    <w:name w:val="weekday-active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day-active">
    <w:name w:val="day-active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35353"/>
      <w:sz w:val="24"/>
      <w:szCs w:val="24"/>
      <w:lang w:eastAsia="ru-RU"/>
    </w:rPr>
  </w:style>
  <w:style w:type="paragraph" w:customStyle="1" w:styleId="monthlink">
    <w:name w:val="monthlink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35353"/>
      <w:sz w:val="24"/>
      <w:szCs w:val="24"/>
      <w:lang w:eastAsia="ru-RU"/>
    </w:rPr>
  </w:style>
  <w:style w:type="paragraph" w:customStyle="1" w:styleId="day-current">
    <w:name w:val="day-current"/>
    <w:basedOn w:val="a"/>
    <w:rsid w:val="00ED6A8C"/>
    <w:pPr>
      <w:pBdr>
        <w:top w:val="dotted" w:sz="8" w:space="0" w:color="000000"/>
        <w:left w:val="dotted" w:sz="8" w:space="0" w:color="000000"/>
        <w:bottom w:val="dotted" w:sz="8" w:space="0" w:color="000000"/>
        <w:right w:val="dotted" w:sz="8" w:space="0" w:color="000000"/>
      </w:pBdr>
      <w:shd w:val="clear" w:color="auto" w:fill="FFD8B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vote-buttom">
    <w:name w:val="vote-buttom"/>
    <w:basedOn w:val="a"/>
    <w:rsid w:val="00ED6A8C"/>
    <w:pPr>
      <w:pBdr>
        <w:top w:val="single" w:sz="8" w:space="5" w:color="A9A9A9"/>
        <w:left w:val="single" w:sz="8" w:space="5" w:color="A9A9A9"/>
        <w:bottom w:val="single" w:sz="8" w:space="5" w:color="A9A9A9"/>
        <w:right w:val="single" w:sz="8" w:space="5" w:color="A9A9A9"/>
      </w:pBdr>
      <w:shd w:val="clear" w:color="auto" w:fill="F4F4F4"/>
      <w:spacing w:before="94" w:after="94" w:line="240" w:lineRule="auto"/>
      <w:ind w:left="94" w:right="94"/>
    </w:pPr>
    <w:rPr>
      <w:rFonts w:ascii="Times New Roman" w:eastAsia="Times New Roman" w:hAnsi="Times New Roman" w:cs="Times New Roman"/>
      <w:color w:val="424242"/>
      <w:sz w:val="24"/>
      <w:szCs w:val="24"/>
      <w:lang w:eastAsia="ru-RU"/>
    </w:rPr>
  </w:style>
  <w:style w:type="paragraph" w:customStyle="1" w:styleId="top-newss">
    <w:name w:val="top-newss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7A52"/>
      <w:sz w:val="24"/>
      <w:szCs w:val="24"/>
      <w:lang w:eastAsia="ru-RU"/>
    </w:rPr>
  </w:style>
  <w:style w:type="paragraph" w:customStyle="1" w:styleId="fix1">
    <w:name w:val="fix1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hivv">
    <w:name w:val="arhivv"/>
    <w:basedOn w:val="a"/>
    <w:rsid w:val="00ED6A8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it-rating">
    <w:name w:val="unit-rating"/>
    <w:basedOn w:val="a"/>
    <w:rsid w:val="00ED6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bcodes">
    <w:name w:val="bbcodes"/>
    <w:basedOn w:val="a"/>
    <w:rsid w:val="00ED6A8C"/>
    <w:pPr>
      <w:pBdr>
        <w:top w:val="single" w:sz="8" w:space="0" w:color="E0E0E0"/>
        <w:left w:val="single" w:sz="8" w:space="0" w:color="E0E0E0"/>
        <w:bottom w:val="single" w:sz="8" w:space="0" w:color="E0E0E0"/>
        <w:right w:val="single" w:sz="8" w:space="0" w:color="E0E0E0"/>
      </w:pBdr>
      <w:shd w:val="clear" w:color="auto" w:fill="FFFFFF"/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FFFFFF"/>
      <w:sz w:val="21"/>
      <w:szCs w:val="21"/>
      <w:lang w:eastAsia="ru-RU"/>
    </w:rPr>
  </w:style>
  <w:style w:type="paragraph" w:customStyle="1" w:styleId="bbcodespoll">
    <w:name w:val="bbcodes_poll"/>
    <w:basedOn w:val="a"/>
    <w:rsid w:val="00ED6A8C"/>
    <w:pPr>
      <w:pBdr>
        <w:top w:val="single" w:sz="8" w:space="0" w:color="E0E0E0"/>
        <w:left w:val="single" w:sz="8" w:space="0" w:color="E0E0E0"/>
        <w:bottom w:val="single" w:sz="8" w:space="0" w:color="E0E0E0"/>
        <w:right w:val="single" w:sz="8" w:space="0" w:color="E0E0E0"/>
      </w:pBdr>
      <w:shd w:val="clear" w:color="auto" w:fill="FFFFFF"/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FFFFFF"/>
      <w:sz w:val="21"/>
      <w:szCs w:val="21"/>
      <w:lang w:eastAsia="ru-RU"/>
    </w:rPr>
  </w:style>
  <w:style w:type="paragraph" w:customStyle="1" w:styleId="editorbutton">
    <w:name w:val="editor_button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orbuttoncl">
    <w:name w:val="editor_buttoncl"/>
    <w:basedOn w:val="a"/>
    <w:rsid w:val="00ED6A8C"/>
    <w:pPr>
      <w:pBdr>
        <w:left w:val="single" w:sz="8" w:space="1" w:color="BBBBBB"/>
        <w:right w:val="single" w:sz="8" w:space="1" w:color="BBBBB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wrapper">
    <w:name w:val="highslide-wrapper"/>
    <w:basedOn w:val="a"/>
    <w:rsid w:val="00ED6A8C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outline">
    <w:name w:val="highslide-outline"/>
    <w:basedOn w:val="a"/>
    <w:rsid w:val="00ED6A8C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image">
    <w:name w:val="highslide-image"/>
    <w:basedOn w:val="a"/>
    <w:rsid w:val="00ED6A8C"/>
    <w:pPr>
      <w:pBdr>
        <w:top w:val="single" w:sz="12" w:space="0" w:color="FFFFFF"/>
        <w:left w:val="single" w:sz="12" w:space="0" w:color="FFFFFF"/>
        <w:bottom w:val="single" w:sz="12" w:space="0" w:color="FFFFFF"/>
        <w:right w:val="single" w:sz="12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dimming">
    <w:name w:val="highslide-dimming"/>
    <w:basedOn w:val="a"/>
    <w:rsid w:val="00ED6A8C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html">
    <w:name w:val="highslide-html"/>
    <w:basedOn w:val="a"/>
    <w:rsid w:val="00ED6A8C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html-content">
    <w:name w:val="highslide-html-content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ighslide-loading">
    <w:name w:val="highslide-loading"/>
    <w:basedOn w:val="a"/>
    <w:rsid w:val="00ED6A8C"/>
    <w:pPr>
      <w:pBdr>
        <w:top w:val="single" w:sz="8" w:space="3" w:color="FFFFFF"/>
        <w:left w:val="single" w:sz="8" w:space="3" w:color="FFFFFF"/>
        <w:bottom w:val="single" w:sz="8" w:space="3" w:color="FFFFFF"/>
        <w:right w:val="single" w:sz="8" w:space="3" w:color="FFFFFF"/>
      </w:pBd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17"/>
      <w:szCs w:val="17"/>
      <w:lang w:eastAsia="ru-RU"/>
    </w:rPr>
  </w:style>
  <w:style w:type="paragraph" w:customStyle="1" w:styleId="highslide-footer">
    <w:name w:val="highslide-footer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display-block">
    <w:name w:val="highslide-display-block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display-none">
    <w:name w:val="highslide-display-none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ighslide-caption">
    <w:name w:val="highslide-caption"/>
    <w:basedOn w:val="a"/>
    <w:rsid w:val="00ED6A8C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ighslide-controls">
    <w:name w:val="highslide-controls"/>
    <w:basedOn w:val="a"/>
    <w:rsid w:val="00ED6A8C"/>
    <w:pPr>
      <w:spacing w:before="187" w:after="187" w:line="240" w:lineRule="auto"/>
      <w:ind w:right="28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-block">
    <w:name w:val="d-block"/>
    <w:basedOn w:val="a"/>
    <w:rsid w:val="00ED6A8C"/>
    <w:pPr>
      <w:pBdr>
        <w:bottom w:val="single" w:sz="8" w:space="5" w:color="CCCCC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-block-date">
    <w:name w:val="d-block-date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C1E1E"/>
      <w:sz w:val="24"/>
      <w:szCs w:val="24"/>
      <w:lang w:eastAsia="ru-RU"/>
    </w:rPr>
  </w:style>
  <w:style w:type="paragraph" w:customStyle="1" w:styleId="d-block-title">
    <w:name w:val="d-block-title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A7A7A"/>
      <w:sz w:val="24"/>
      <w:szCs w:val="24"/>
      <w:lang w:eastAsia="ru-RU"/>
    </w:rPr>
  </w:style>
  <w:style w:type="paragraph" w:customStyle="1" w:styleId="main-news">
    <w:name w:val="main-news"/>
    <w:basedOn w:val="a"/>
    <w:rsid w:val="00ED6A8C"/>
    <w:pPr>
      <w:pBdr>
        <w:bottom w:val="dotted" w:sz="8" w:space="0" w:color="FFFFFF"/>
      </w:pBdr>
      <w:spacing w:before="100" w:beforeAutospacing="1" w:after="56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main-news-title">
    <w:name w:val="main-news-title"/>
    <w:basedOn w:val="a"/>
    <w:rsid w:val="00ED6A8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34"/>
      <w:szCs w:val="34"/>
      <w:lang w:eastAsia="ru-RU"/>
    </w:rPr>
  </w:style>
  <w:style w:type="paragraph" w:customStyle="1" w:styleId="main-news-date">
    <w:name w:val="main-news-date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FAFAF"/>
      <w:sz w:val="24"/>
      <w:szCs w:val="24"/>
      <w:lang w:eastAsia="ru-RU"/>
    </w:rPr>
  </w:style>
  <w:style w:type="paragraph" w:customStyle="1" w:styleId="main-news-text">
    <w:name w:val="main-news-text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itle-block">
    <w:name w:val="title-block"/>
    <w:basedOn w:val="a"/>
    <w:rsid w:val="00ED6A8C"/>
    <w:pPr>
      <w:spacing w:before="100" w:beforeAutospacing="1" w:after="100" w:afterAutospacing="1" w:line="240" w:lineRule="auto"/>
    </w:pPr>
    <w:rPr>
      <w:rFonts w:ascii="Georgia" w:eastAsia="Times New Roman" w:hAnsi="Georgia" w:cs="Times New Roman"/>
      <w:color w:val="000000"/>
      <w:sz w:val="34"/>
      <w:szCs w:val="34"/>
      <w:lang w:eastAsia="ru-RU"/>
    </w:rPr>
  </w:style>
  <w:style w:type="paragraph" w:customStyle="1" w:styleId="right-news">
    <w:name w:val="right-news"/>
    <w:basedOn w:val="a"/>
    <w:rsid w:val="00ED6A8C"/>
    <w:pPr>
      <w:spacing w:after="374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right-news-title">
    <w:name w:val="right-news-title"/>
    <w:basedOn w:val="a"/>
    <w:rsid w:val="00ED6A8C"/>
    <w:pPr>
      <w:spacing w:before="100" w:beforeAutospacing="1" w:after="100" w:afterAutospacing="1" w:line="240" w:lineRule="auto"/>
    </w:pPr>
    <w:rPr>
      <w:rFonts w:ascii="Georgia" w:eastAsia="Times New Roman" w:hAnsi="Georgia" w:cs="Times New Roman"/>
      <w:i/>
      <w:iCs/>
      <w:color w:val="D15400"/>
      <w:sz w:val="24"/>
      <w:szCs w:val="24"/>
      <w:lang w:eastAsia="ru-RU"/>
    </w:rPr>
  </w:style>
  <w:style w:type="paragraph" w:customStyle="1" w:styleId="right-news-date">
    <w:name w:val="right-news-date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83911"/>
      <w:sz w:val="24"/>
      <w:szCs w:val="24"/>
      <w:lang w:eastAsia="ru-RU"/>
    </w:rPr>
  </w:style>
  <w:style w:type="paragraph" w:customStyle="1" w:styleId="right-news-content">
    <w:name w:val="right-news-content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15C2D"/>
      <w:sz w:val="24"/>
      <w:szCs w:val="24"/>
      <w:lang w:eastAsia="ru-RU"/>
    </w:rPr>
  </w:style>
  <w:style w:type="paragraph" w:customStyle="1" w:styleId="shot-text">
    <w:name w:val="shot-text"/>
    <w:basedOn w:val="a"/>
    <w:rsid w:val="00ED6A8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6E6E6E"/>
      <w:sz w:val="24"/>
      <w:szCs w:val="24"/>
      <w:lang w:eastAsia="ru-RU"/>
    </w:rPr>
  </w:style>
  <w:style w:type="paragraph" w:customStyle="1" w:styleId="float-img">
    <w:name w:val="float-img"/>
    <w:basedOn w:val="a"/>
    <w:rsid w:val="00ED6A8C"/>
    <w:pPr>
      <w:spacing w:after="187" w:line="240" w:lineRule="auto"/>
      <w:ind w:right="18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t-text2">
    <w:name w:val="shot-text2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-tags">
    <w:name w:val="sh-tags"/>
    <w:basedOn w:val="a"/>
    <w:rsid w:val="00ED6A8C"/>
    <w:pPr>
      <w:pBdr>
        <w:top w:val="dotted" w:sz="8" w:space="5" w:color="CCCCCC"/>
        <w:bottom w:val="dotted" w:sz="8" w:space="5" w:color="CCCCC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o">
    <w:name w:val="newsto"/>
    <w:basedOn w:val="a"/>
    <w:rsid w:val="00ED6A8C"/>
    <w:pPr>
      <w:spacing w:before="187" w:after="0" w:line="240" w:lineRule="auto"/>
    </w:pPr>
    <w:rPr>
      <w:rFonts w:ascii="Times New Roman" w:eastAsia="Times New Roman" w:hAnsi="Times New Roman" w:cs="Times New Roman"/>
      <w:color w:val="252525"/>
      <w:sz w:val="24"/>
      <w:szCs w:val="24"/>
      <w:lang w:eastAsia="ru-RU"/>
    </w:rPr>
  </w:style>
  <w:style w:type="paragraph" w:customStyle="1" w:styleId="registr-please">
    <w:name w:val="registr-please"/>
    <w:basedOn w:val="a"/>
    <w:rsid w:val="00ED6A8C"/>
    <w:pPr>
      <w:spacing w:before="94" w:after="94" w:line="240" w:lineRule="auto"/>
      <w:ind w:left="94" w:right="94"/>
    </w:pPr>
    <w:rPr>
      <w:rFonts w:ascii="Times New Roman" w:eastAsia="Times New Roman" w:hAnsi="Times New Roman" w:cs="Times New Roman"/>
      <w:color w:val="7791AF"/>
      <w:sz w:val="24"/>
      <w:szCs w:val="24"/>
      <w:lang w:eastAsia="ru-RU"/>
    </w:rPr>
  </w:style>
  <w:style w:type="paragraph" w:customStyle="1" w:styleId="comments-block">
    <w:name w:val="comments-block"/>
    <w:basedOn w:val="a"/>
    <w:rsid w:val="00ED6A8C"/>
    <w:pPr>
      <w:pBdr>
        <w:top w:val="single" w:sz="24" w:space="5" w:color="DEF1FF"/>
      </w:pBd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comments-title">
    <w:name w:val="comments-title"/>
    <w:basedOn w:val="a"/>
    <w:rsid w:val="00ED6A8C"/>
    <w:pPr>
      <w:spacing w:before="100" w:beforeAutospacing="1" w:after="100" w:afterAutospacing="1" w:line="468" w:lineRule="atLeast"/>
    </w:pPr>
    <w:rPr>
      <w:rFonts w:ascii="Times New Roman" w:eastAsia="Times New Roman" w:hAnsi="Times New Roman" w:cs="Times New Roman"/>
      <w:color w:val="818181"/>
      <w:sz w:val="21"/>
      <w:szCs w:val="21"/>
      <w:lang w:eastAsia="ru-RU"/>
    </w:rPr>
  </w:style>
  <w:style w:type="paragraph" w:customStyle="1" w:styleId="comments-data">
    <w:name w:val="comments-data"/>
    <w:basedOn w:val="a"/>
    <w:rsid w:val="00ED6A8C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s-more">
    <w:name w:val="comments-more"/>
    <w:basedOn w:val="a"/>
    <w:rsid w:val="00ED6A8C"/>
    <w:pPr>
      <w:spacing w:before="100" w:beforeAutospacing="1" w:after="100" w:afterAutospacing="1" w:line="240" w:lineRule="auto"/>
      <w:ind w:left="561" w:right="374"/>
    </w:pPr>
    <w:rPr>
      <w:rFonts w:ascii="Times New Roman" w:eastAsia="Times New Roman" w:hAnsi="Times New Roman" w:cs="Times New Roman"/>
      <w:color w:val="818181"/>
      <w:sz w:val="24"/>
      <w:szCs w:val="24"/>
      <w:lang w:eastAsia="ru-RU"/>
    </w:rPr>
  </w:style>
  <w:style w:type="paragraph" w:customStyle="1" w:styleId="21">
    <w:name w:val="Цитата 21"/>
    <w:basedOn w:val="a"/>
    <w:rsid w:val="00ED6A8C"/>
    <w:pPr>
      <w:pBdr>
        <w:top w:val="dotted" w:sz="8" w:space="5" w:color="707070"/>
        <w:left w:val="dotted" w:sz="8" w:space="5" w:color="707070"/>
        <w:bottom w:val="dotted" w:sz="8" w:space="5" w:color="707070"/>
        <w:right w:val="dotted" w:sz="8" w:space="5" w:color="707070"/>
      </w:pBdr>
      <w:shd w:val="clear" w:color="auto" w:fill="FEFFD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07070"/>
      <w:sz w:val="24"/>
      <w:szCs w:val="24"/>
      <w:lang w:eastAsia="ru-RU"/>
    </w:rPr>
  </w:style>
  <w:style w:type="paragraph" w:customStyle="1" w:styleId="add-coment-buttom">
    <w:name w:val="add-coment-buttom"/>
    <w:basedOn w:val="a"/>
    <w:rsid w:val="00ED6A8C"/>
    <w:pPr>
      <w:pBdr>
        <w:top w:val="single" w:sz="8" w:space="0" w:color="2B2B2B"/>
        <w:left w:val="single" w:sz="8" w:space="0" w:color="2B2B2B"/>
        <w:bottom w:val="single" w:sz="8" w:space="0" w:color="2B2B2B"/>
        <w:right w:val="single" w:sz="8" w:space="0" w:color="2B2B2B"/>
      </w:pBdr>
      <w:spacing w:before="100" w:beforeAutospacing="1" w:after="100" w:afterAutospacing="1" w:line="240" w:lineRule="auto"/>
      <w:ind w:right="56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om-title">
    <w:name w:val="com-title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stststs">
    <w:name w:val="ststststs"/>
    <w:basedOn w:val="a"/>
    <w:rsid w:val="00ED6A8C"/>
    <w:pPr>
      <w:spacing w:after="0" w:line="240" w:lineRule="auto"/>
      <w:ind w:left="561" w:right="56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stststs-t">
    <w:name w:val="ststststs-t"/>
    <w:basedOn w:val="a"/>
    <w:rsid w:val="00ED6A8C"/>
    <w:pPr>
      <w:spacing w:after="0" w:line="655" w:lineRule="atLeast"/>
      <w:ind w:left="187" w:right="561"/>
    </w:pPr>
    <w:rPr>
      <w:rFonts w:ascii="Times New Roman" w:eastAsia="Times New Roman" w:hAnsi="Times New Roman" w:cs="Times New Roman"/>
      <w:color w:val="FFFDCC"/>
      <w:sz w:val="24"/>
      <w:szCs w:val="24"/>
      <w:lang w:eastAsia="ru-RU"/>
    </w:rPr>
  </w:style>
  <w:style w:type="paragraph" w:customStyle="1" w:styleId="ststststs-c">
    <w:name w:val="ststststs-c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stststs-s">
    <w:name w:val="ststststs-s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-news-title">
    <w:name w:val="add-news-title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2D7CFF"/>
      <w:sz w:val="24"/>
      <w:szCs w:val="24"/>
      <w:lang w:eastAsia="ru-RU"/>
    </w:rPr>
  </w:style>
  <w:style w:type="paragraph" w:customStyle="1" w:styleId="imp">
    <w:name w:val="imp"/>
    <w:basedOn w:val="a"/>
    <w:rsid w:val="00ED6A8C"/>
    <w:pPr>
      <w:spacing w:after="0" w:line="240" w:lineRule="auto"/>
      <w:ind w:left="561" w:right="56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m-tititittile">
    <w:name w:val="pm-tititittile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ew-pm">
    <w:name w:val="new-pm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m-block">
    <w:name w:val="pm-block"/>
    <w:basedOn w:val="a"/>
    <w:rsid w:val="00ED6A8C"/>
    <w:pPr>
      <w:spacing w:before="100" w:beforeAutospacing="1" w:after="100" w:afterAutospacing="1" w:line="561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m-content">
    <w:name w:val="pm-content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m-block-menu">
    <w:name w:val="pm-block-menu"/>
    <w:basedOn w:val="a"/>
    <w:rsid w:val="00ED6A8C"/>
    <w:pPr>
      <w:spacing w:before="100" w:beforeAutospacing="1" w:after="374" w:line="935" w:lineRule="atLeast"/>
    </w:pPr>
    <w:rPr>
      <w:rFonts w:ascii="Times New Roman" w:eastAsia="Times New Roman" w:hAnsi="Times New Roman" w:cs="Times New Roman"/>
      <w:lang w:eastAsia="ru-RU"/>
    </w:rPr>
  </w:style>
  <w:style w:type="paragraph" w:customStyle="1" w:styleId="a-mess">
    <w:name w:val="a-mess"/>
    <w:basedOn w:val="a"/>
    <w:rsid w:val="00ED6A8C"/>
    <w:pPr>
      <w:pBdr>
        <w:top w:val="single" w:sz="36" w:space="5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77777"/>
      <w:sz w:val="24"/>
      <w:szCs w:val="24"/>
      <w:lang w:eastAsia="ru-RU"/>
    </w:rPr>
  </w:style>
  <w:style w:type="paragraph" w:customStyle="1" w:styleId="theme-mess">
    <w:name w:val="theme-mess"/>
    <w:basedOn w:val="a"/>
    <w:rsid w:val="00ED6A8C"/>
    <w:pPr>
      <w:pBdr>
        <w:top w:val="single" w:sz="36" w:space="5" w:color="FFFFFF"/>
      </w:pBdr>
      <w:shd w:val="clear" w:color="auto" w:fill="C6C6C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66666"/>
      <w:sz w:val="24"/>
      <w:szCs w:val="24"/>
      <w:lang w:eastAsia="ru-RU"/>
    </w:rPr>
  </w:style>
  <w:style w:type="paragraph" w:customStyle="1" w:styleId="search-block">
    <w:name w:val="search-block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-text">
    <w:name w:val="form-text"/>
    <w:basedOn w:val="a"/>
    <w:rsid w:val="00ED6A8C"/>
    <w:pPr>
      <w:spacing w:after="0" w:line="240" w:lineRule="auto"/>
      <w:textAlignment w:val="center"/>
    </w:pPr>
    <w:rPr>
      <w:rFonts w:ascii="Times New Roman" w:eastAsia="Times New Roman" w:hAnsi="Times New Roman" w:cs="Times New Roman"/>
      <w:color w:val="825A2E"/>
      <w:sz w:val="21"/>
      <w:szCs w:val="21"/>
      <w:lang w:eastAsia="ru-RU"/>
    </w:rPr>
  </w:style>
  <w:style w:type="paragraph" w:customStyle="1" w:styleId="search-rez">
    <w:name w:val="search-rez"/>
    <w:basedOn w:val="a"/>
    <w:rsid w:val="00ED6A8C"/>
    <w:pPr>
      <w:spacing w:after="0" w:line="240" w:lineRule="auto"/>
      <w:ind w:left="561" w:right="56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-title">
    <w:name w:val="search-title"/>
    <w:basedOn w:val="a"/>
    <w:rsid w:val="00ED6A8C"/>
    <w:pPr>
      <w:pBdr>
        <w:left w:val="single" w:sz="12" w:space="9" w:color="FFDDB5"/>
        <w:right w:val="single" w:sz="12" w:space="9" w:color="FFDDB5"/>
      </w:pBdr>
      <w:shd w:val="clear" w:color="auto" w:fill="262626"/>
      <w:spacing w:before="187" w:after="187" w:line="240" w:lineRule="auto"/>
      <w:ind w:left="187" w:right="187"/>
    </w:pPr>
    <w:rPr>
      <w:rFonts w:ascii="Times New Roman" w:eastAsia="Times New Roman" w:hAnsi="Times New Roman" w:cs="Times New Roman"/>
      <w:b/>
      <w:bCs/>
      <w:color w:val="FDFFCD"/>
      <w:sz w:val="24"/>
      <w:szCs w:val="24"/>
      <w:lang w:eastAsia="ru-RU"/>
    </w:rPr>
  </w:style>
  <w:style w:type="paragraph" w:customStyle="1" w:styleId="navigation">
    <w:name w:val="navigation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vote-pool">
    <w:name w:val="vote-pool"/>
    <w:basedOn w:val="a"/>
    <w:rsid w:val="00ED6A8C"/>
    <w:pPr>
      <w:shd w:val="clear" w:color="auto" w:fill="DBF6FF"/>
      <w:spacing w:before="374" w:after="0" w:line="240" w:lineRule="auto"/>
      <w:ind w:left="18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ss">
    <w:name w:val="statss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ss-title">
    <w:name w:val="statss-title"/>
    <w:basedOn w:val="a"/>
    <w:rsid w:val="00ED6A8C"/>
    <w:pPr>
      <w:pBdr>
        <w:bottom w:val="dotted" w:sz="8" w:space="0" w:color="8E8E8E"/>
      </w:pBdr>
      <w:spacing w:before="100" w:beforeAutospacing="1" w:after="187" w:line="240" w:lineRule="auto"/>
    </w:pPr>
    <w:rPr>
      <w:rFonts w:ascii="Times New Roman" w:eastAsia="Times New Roman" w:hAnsi="Times New Roman" w:cs="Times New Roman"/>
      <w:b/>
      <w:bCs/>
      <w:color w:val="239AFF"/>
      <w:sz w:val="24"/>
      <w:szCs w:val="24"/>
      <w:lang w:eastAsia="ru-RU"/>
    </w:rPr>
  </w:style>
  <w:style w:type="paragraph" w:customStyle="1" w:styleId="form-input-stand">
    <w:name w:val="form-input-stand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E2E2E"/>
      <w:sz w:val="24"/>
      <w:szCs w:val="24"/>
      <w:lang w:eastAsia="ru-RU"/>
    </w:rPr>
  </w:style>
  <w:style w:type="paragraph" w:customStyle="1" w:styleId="shot-title">
    <w:name w:val="shot-title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1A0FF"/>
      <w:sz w:val="24"/>
      <w:szCs w:val="24"/>
      <w:lang w:eastAsia="ru-RU"/>
    </w:rPr>
  </w:style>
  <w:style w:type="paragraph" w:customStyle="1" w:styleId="fix-bb">
    <w:name w:val="fix-bb"/>
    <w:basedOn w:val="a"/>
    <w:rsid w:val="00ED6A8C"/>
    <w:pPr>
      <w:pBdr>
        <w:top w:val="single" w:sz="8" w:space="0" w:color="BBBBBB"/>
        <w:left w:val="single" w:sz="8" w:space="0" w:color="BBBBBB"/>
        <w:bottom w:val="single" w:sz="2" w:space="0" w:color="BBBBBB"/>
        <w:right w:val="single" w:sz="8" w:space="0" w:color="BBBBBB"/>
      </w:pBdr>
      <w:spacing w:before="100" w:beforeAutospacing="1" w:after="100" w:afterAutospacing="1" w:line="240" w:lineRule="auto"/>
      <w:ind w:left="-187" w:right="2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de-border">
    <w:name w:val="wide-border"/>
    <w:basedOn w:val="a"/>
    <w:rsid w:val="00ED6A8C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ocomplete">
    <w:name w:val="autocomplete"/>
    <w:basedOn w:val="a"/>
    <w:rsid w:val="00ED6A8C"/>
    <w:pPr>
      <w:pBdr>
        <w:top w:val="single" w:sz="8" w:space="0" w:color="999999"/>
        <w:left w:val="single" w:sz="8" w:space="0" w:color="999999"/>
        <w:bottom w:val="single" w:sz="8" w:space="0" w:color="999999"/>
        <w:right w:val="single" w:sz="8" w:space="0" w:color="999999"/>
      </w:pBdr>
      <w:shd w:val="clear" w:color="auto" w:fill="FFFFFF"/>
      <w:spacing w:after="112" w:line="240" w:lineRule="auto"/>
      <w:ind w:left="-112" w:right="11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helper-clearfix">
    <w:name w:val="ui-helper-clearfix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">
    <w:name w:val="ui-icon"/>
    <w:basedOn w:val="a"/>
    <w:rsid w:val="00ED6A8C"/>
    <w:pPr>
      <w:spacing w:before="100" w:beforeAutospacing="1" w:after="100" w:afterAutospacing="1" w:line="240" w:lineRule="auto"/>
      <w:ind w:firstLine="3043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widget">
    <w:name w:val="ui-widget"/>
    <w:basedOn w:val="a"/>
    <w:rsid w:val="00ED6A8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1"/>
      <w:szCs w:val="21"/>
      <w:lang w:eastAsia="ru-RU"/>
    </w:rPr>
  </w:style>
  <w:style w:type="paragraph" w:customStyle="1" w:styleId="ui-widget-content">
    <w:name w:val="ui-widget-content"/>
    <w:basedOn w:val="a"/>
    <w:rsid w:val="00ED6A8C"/>
    <w:pPr>
      <w:pBdr>
        <w:top w:val="single" w:sz="8" w:space="0" w:color="A6C9E2"/>
        <w:left w:val="single" w:sz="8" w:space="0" w:color="A6C9E2"/>
        <w:bottom w:val="single" w:sz="8" w:space="0" w:color="A6C9E2"/>
        <w:right w:val="single" w:sz="8" w:space="0" w:color="A6C9E2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ui-widget-header">
    <w:name w:val="ui-widget-header"/>
    <w:basedOn w:val="a"/>
    <w:rsid w:val="00ED6A8C"/>
    <w:pPr>
      <w:pBdr>
        <w:top w:val="single" w:sz="8" w:space="0" w:color="4297D7"/>
        <w:left w:val="single" w:sz="8" w:space="0" w:color="4297D7"/>
        <w:bottom w:val="single" w:sz="8" w:space="0" w:color="4297D7"/>
        <w:right w:val="single" w:sz="8" w:space="0" w:color="4297D7"/>
      </w:pBdr>
      <w:shd w:val="clear" w:color="auto" w:fill="5C9C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ED6A8C"/>
    <w:pPr>
      <w:pBdr>
        <w:top w:val="single" w:sz="8" w:space="0" w:color="C5DBEC"/>
        <w:left w:val="single" w:sz="8" w:space="0" w:color="C5DBEC"/>
        <w:bottom w:val="single" w:sz="8" w:space="0" w:color="C5DBEC"/>
        <w:right w:val="single" w:sz="8" w:space="0" w:color="C5DBEC"/>
      </w:pBdr>
      <w:shd w:val="clear" w:color="auto" w:fill="DFEFF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2E6E9E"/>
      <w:sz w:val="24"/>
      <w:szCs w:val="24"/>
      <w:lang w:eastAsia="ru-RU"/>
    </w:rPr>
  </w:style>
  <w:style w:type="paragraph" w:customStyle="1" w:styleId="ui-state-hover">
    <w:name w:val="ui-state-hover"/>
    <w:basedOn w:val="a"/>
    <w:rsid w:val="00ED6A8C"/>
    <w:pPr>
      <w:pBdr>
        <w:top w:val="single" w:sz="8" w:space="0" w:color="79B7E7"/>
        <w:left w:val="single" w:sz="8" w:space="0" w:color="79B7E7"/>
        <w:bottom w:val="single" w:sz="8" w:space="0" w:color="79B7E7"/>
        <w:right w:val="single" w:sz="8" w:space="0" w:color="79B7E7"/>
      </w:pBdr>
      <w:shd w:val="clear" w:color="auto" w:fill="D0E5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1D5987"/>
      <w:sz w:val="24"/>
      <w:szCs w:val="24"/>
      <w:lang w:eastAsia="ru-RU"/>
    </w:rPr>
  </w:style>
  <w:style w:type="paragraph" w:customStyle="1" w:styleId="ui-state-focus">
    <w:name w:val="ui-state-focus"/>
    <w:basedOn w:val="a"/>
    <w:rsid w:val="00ED6A8C"/>
    <w:pPr>
      <w:pBdr>
        <w:top w:val="single" w:sz="8" w:space="0" w:color="79B7E7"/>
        <w:left w:val="single" w:sz="8" w:space="0" w:color="79B7E7"/>
        <w:bottom w:val="single" w:sz="8" w:space="0" w:color="79B7E7"/>
        <w:right w:val="single" w:sz="8" w:space="0" w:color="79B7E7"/>
      </w:pBdr>
      <w:shd w:val="clear" w:color="auto" w:fill="D0E5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1D5987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ED6A8C"/>
    <w:pPr>
      <w:pBdr>
        <w:top w:val="single" w:sz="8" w:space="0" w:color="79B7E7"/>
        <w:left w:val="single" w:sz="8" w:space="0" w:color="79B7E7"/>
        <w:bottom w:val="single" w:sz="8" w:space="0" w:color="79B7E7"/>
        <w:right w:val="single" w:sz="8" w:space="0" w:color="79B7E7"/>
      </w:pBdr>
      <w:shd w:val="clear" w:color="auto" w:fill="F5F8F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E17009"/>
      <w:sz w:val="24"/>
      <w:szCs w:val="24"/>
      <w:lang w:eastAsia="ru-RU"/>
    </w:rPr>
  </w:style>
  <w:style w:type="paragraph" w:customStyle="1" w:styleId="ui-state-error">
    <w:name w:val="ui-state-error"/>
    <w:basedOn w:val="a"/>
    <w:rsid w:val="00ED6A8C"/>
    <w:pPr>
      <w:pBdr>
        <w:top w:val="single" w:sz="8" w:space="0" w:color="CD0A0A"/>
        <w:left w:val="single" w:sz="8" w:space="0" w:color="CD0A0A"/>
        <w:bottom w:val="single" w:sz="8" w:space="0" w:color="CD0A0A"/>
        <w:right w:val="single" w:sz="8" w:space="0" w:color="CD0A0A"/>
      </w:pBdr>
      <w:shd w:val="clear" w:color="auto" w:fill="FEF1E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button-set">
    <w:name w:val="ui-button-set"/>
    <w:basedOn w:val="a"/>
    <w:rsid w:val="00ED6A8C"/>
    <w:pPr>
      <w:spacing w:before="100" w:beforeAutospacing="1" w:after="100" w:afterAutospacing="1" w:line="240" w:lineRule="auto"/>
      <w:ind w:right="13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">
    <w:name w:val="ui-dialog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cwholewindow">
    <w:name w:val="wrc_whole_window"/>
    <w:basedOn w:val="a"/>
    <w:rsid w:val="00ED6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cmiddlemain">
    <w:name w:val="wrc_middle_main"/>
    <w:basedOn w:val="a"/>
    <w:rsid w:val="00ED6A8C"/>
    <w:pPr>
      <w:shd w:val="clear" w:color="auto" w:fill="27353E"/>
      <w:spacing w:after="100" w:afterAutospacing="1" w:line="240" w:lineRule="auto"/>
      <w:ind w:left="-5610"/>
    </w:pPr>
    <w:rPr>
      <w:rFonts w:ascii="Segoe UI" w:eastAsia="Times New Roman" w:hAnsi="Segoe UI" w:cs="Segoe UI"/>
      <w:sz w:val="26"/>
      <w:szCs w:val="26"/>
      <w:lang w:eastAsia="ru-RU"/>
    </w:rPr>
  </w:style>
  <w:style w:type="paragraph" w:customStyle="1" w:styleId="wrcmiddlelogo">
    <w:name w:val="wrc_middle_logo"/>
    <w:basedOn w:val="a"/>
    <w:rsid w:val="00ED6A8C"/>
    <w:pPr>
      <w:spacing w:before="100" w:beforeAutospacing="1" w:after="100" w:afterAutospacing="1" w:line="692" w:lineRule="atLeast"/>
      <w:jc w:val="right"/>
    </w:pPr>
    <w:rPr>
      <w:rFonts w:ascii="Times New Roman" w:eastAsia="Times New Roman" w:hAnsi="Times New Roman" w:cs="Times New Roman"/>
      <w:color w:val="FFA500"/>
      <w:sz w:val="24"/>
      <w:szCs w:val="24"/>
      <w:lang w:eastAsia="ru-RU"/>
    </w:rPr>
  </w:style>
  <w:style w:type="paragraph" w:customStyle="1" w:styleId="wrciconwarning">
    <w:name w:val="wrc_icon_warning"/>
    <w:basedOn w:val="a"/>
    <w:rsid w:val="00ED6A8C"/>
    <w:pPr>
      <w:spacing w:before="374" w:after="374" w:line="240" w:lineRule="auto"/>
      <w:ind w:left="281" w:right="18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cmiddletitle">
    <w:name w:val="wrc_middle_title"/>
    <w:basedOn w:val="a"/>
    <w:rsid w:val="00ED6A8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B6BEC7"/>
      <w:sz w:val="53"/>
      <w:szCs w:val="53"/>
      <w:lang w:eastAsia="ru-RU"/>
    </w:rPr>
  </w:style>
  <w:style w:type="paragraph" w:customStyle="1" w:styleId="wrcmiddlehline">
    <w:name w:val="wrc_middle_hline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cmiddledescription">
    <w:name w:val="wrc_middle_description"/>
    <w:basedOn w:val="a"/>
    <w:rsid w:val="00ED6A8C"/>
    <w:pPr>
      <w:spacing w:before="281" w:after="281" w:line="240" w:lineRule="auto"/>
      <w:ind w:left="281" w:right="281"/>
      <w:jc w:val="center"/>
    </w:pPr>
    <w:rPr>
      <w:rFonts w:ascii="Times New Roman" w:eastAsia="Times New Roman" w:hAnsi="Times New Roman" w:cs="Times New Roman"/>
      <w:color w:val="FFFFFF"/>
      <w:sz w:val="34"/>
      <w:szCs w:val="34"/>
      <w:lang w:eastAsia="ru-RU"/>
    </w:rPr>
  </w:style>
  <w:style w:type="paragraph" w:customStyle="1" w:styleId="wrcmiddleactionsmaindiv">
    <w:name w:val="wrc_middle_actions_main_div"/>
    <w:basedOn w:val="a"/>
    <w:rsid w:val="00ED6A8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cmiddleactionsbluebutton">
    <w:name w:val="wrc_middle_actions_blue_button"/>
    <w:basedOn w:val="a"/>
    <w:rsid w:val="00ED6A8C"/>
    <w:pPr>
      <w:pBdr>
        <w:top w:val="single" w:sz="12" w:space="0" w:color="00DDDD"/>
        <w:left w:val="single" w:sz="12" w:space="9" w:color="00DDDD"/>
        <w:bottom w:val="single" w:sz="12" w:space="0" w:color="00DDDD"/>
        <w:right w:val="single" w:sz="12" w:space="9" w:color="00DDDD"/>
      </w:pBdr>
      <w:shd w:val="clear" w:color="auto" w:fill="00ADD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9"/>
      <w:szCs w:val="29"/>
      <w:lang w:eastAsia="ru-RU"/>
    </w:rPr>
  </w:style>
  <w:style w:type="paragraph" w:customStyle="1" w:styleId="wrcmiddleactionsgreybutton">
    <w:name w:val="wrc_middle_actions_grey_button"/>
    <w:basedOn w:val="a"/>
    <w:rsid w:val="00ED6A8C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hd w:val="clear" w:color="auto" w:fill="64646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9"/>
      <w:szCs w:val="29"/>
      <w:lang w:eastAsia="ru-RU"/>
    </w:rPr>
  </w:style>
  <w:style w:type="paragraph" w:customStyle="1" w:styleId="wrcmiddleactionlow">
    <w:name w:val="wrc_middle_action_low"/>
    <w:basedOn w:val="a"/>
    <w:rsid w:val="00ED6A8C"/>
    <w:pPr>
      <w:spacing w:before="187" w:after="0" w:line="240" w:lineRule="auto"/>
      <w:ind w:left="187" w:right="187"/>
    </w:pPr>
    <w:rPr>
      <w:rFonts w:ascii="Times New Roman" w:eastAsia="Times New Roman" w:hAnsi="Times New Roman" w:cs="Times New Roman"/>
      <w:lang w:eastAsia="ru-RU"/>
    </w:rPr>
  </w:style>
  <w:style w:type="paragraph" w:customStyle="1" w:styleId="wrcmiddleactionsrestdiv">
    <w:name w:val="wrc_middle_actions_rest_div"/>
    <w:basedOn w:val="a"/>
    <w:rsid w:val="00ED6A8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cmiddleaction">
    <w:name w:val="wrc_middle_action"/>
    <w:basedOn w:val="a"/>
    <w:rsid w:val="00ED6A8C"/>
    <w:pPr>
      <w:spacing w:before="187" w:after="0" w:line="240" w:lineRule="auto"/>
      <w:ind w:left="187" w:right="187"/>
    </w:pPr>
    <w:rPr>
      <w:rFonts w:ascii="Times New Roman" w:eastAsia="Times New Roman" w:hAnsi="Times New Roman" w:cs="Times New Roman"/>
      <w:color w:val="FF0000"/>
      <w:sz w:val="29"/>
      <w:szCs w:val="29"/>
      <w:lang w:eastAsia="ru-RU"/>
    </w:rPr>
  </w:style>
  <w:style w:type="paragraph" w:customStyle="1" w:styleId="wrcsitcormain">
    <w:name w:val="wrc_sitcor_main"/>
    <w:basedOn w:val="a"/>
    <w:rsid w:val="00ED6A8C"/>
    <w:pPr>
      <w:shd w:val="clear" w:color="auto" w:fill="FFFFFF"/>
      <w:spacing w:after="100" w:afterAutospacing="1" w:line="240" w:lineRule="auto"/>
      <w:ind w:left="-5741"/>
      <w:jc w:val="center"/>
    </w:pPr>
    <w:rPr>
      <w:rFonts w:ascii="Segoe UI" w:eastAsia="Times New Roman" w:hAnsi="Segoe UI" w:cs="Segoe UI"/>
      <w:color w:val="000000"/>
      <w:sz w:val="30"/>
      <w:szCs w:val="30"/>
      <w:lang w:eastAsia="ru-RU"/>
    </w:rPr>
  </w:style>
  <w:style w:type="paragraph" w:customStyle="1" w:styleId="wrcsitcorbar">
    <w:name w:val="wrc_sitcor_bar"/>
    <w:basedOn w:val="a"/>
    <w:rsid w:val="00ED6A8C"/>
    <w:pPr>
      <w:shd w:val="clear" w:color="auto" w:fill="282828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FFFFFF"/>
      <w:lang w:eastAsia="ru-RU"/>
    </w:rPr>
  </w:style>
  <w:style w:type="paragraph" w:customStyle="1" w:styleId="wrcsitcorbarlogo">
    <w:name w:val="wrc_sitcor_bar_logo"/>
    <w:basedOn w:val="a"/>
    <w:rsid w:val="00ED6A8C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csitcorbarlink">
    <w:name w:val="wrc_sitcor_bar_link"/>
    <w:basedOn w:val="a"/>
    <w:rsid w:val="00ED6A8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FFFFFF"/>
      <w:u w:val="single"/>
      <w:lang w:eastAsia="ru-RU"/>
    </w:rPr>
  </w:style>
  <w:style w:type="paragraph" w:customStyle="1" w:styleId="imgclose">
    <w:name w:val="imgclose"/>
    <w:basedOn w:val="a"/>
    <w:rsid w:val="00ED6A8C"/>
    <w:pPr>
      <w:spacing w:before="187" w:after="94" w:line="598" w:lineRule="atLeast"/>
      <w:ind w:left="94" w:right="94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line">
    <w:name w:val="hline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resize">
    <w:name w:val="highslide-resize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lected">
    <w:name w:val="selected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">
    <w:name w:val="ui-button-text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">
    <w:name w:val="ui-button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bar">
    <w:name w:val="ui-dialog-titlebar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">
    <w:name w:val="ui-dialog-title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bar-close">
    <w:name w:val="ui-dialog-titlebar-close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content">
    <w:name w:val="ui-dialog-content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buttonpane">
    <w:name w:val="ui-dialog-buttonpane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se">
    <w:name w:val="ui-resizable-se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clogo">
    <w:name w:val="wrc_logo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ctitle">
    <w:name w:val="wrc_title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ctxtrating">
    <w:name w:val="wrc_txtrating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ccontainer">
    <w:name w:val="wrc_container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g-top-link">
    <w:name w:val="img-top-link"/>
    <w:basedOn w:val="a"/>
    <w:rsid w:val="00ED6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resize1">
    <w:name w:val="highslide-resize1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s-title1">
    <w:name w:val="comments-title1"/>
    <w:basedOn w:val="a"/>
    <w:rsid w:val="00ED6A8C"/>
    <w:pPr>
      <w:spacing w:before="100" w:beforeAutospacing="1" w:after="100" w:afterAutospacing="1" w:line="468" w:lineRule="atLeast"/>
    </w:pPr>
    <w:rPr>
      <w:rFonts w:ascii="Times New Roman" w:eastAsia="Times New Roman" w:hAnsi="Times New Roman" w:cs="Times New Roman"/>
      <w:color w:val="000000"/>
      <w:sz w:val="21"/>
      <w:szCs w:val="21"/>
      <w:lang w:eastAsia="ru-RU"/>
    </w:rPr>
  </w:style>
  <w:style w:type="paragraph" w:customStyle="1" w:styleId="highslide-image1">
    <w:name w:val="highslide-image1"/>
    <w:basedOn w:val="a"/>
    <w:rsid w:val="00ED6A8C"/>
    <w:pPr>
      <w:pBdr>
        <w:top w:val="single" w:sz="48" w:space="0" w:color="FFFFFF"/>
        <w:left w:val="single" w:sz="48" w:space="0" w:color="FFFFFF"/>
        <w:bottom w:val="single" w:sz="48" w:space="0" w:color="FFFFFF"/>
        <w:right w:val="single" w:sz="48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caption1">
    <w:name w:val="highslide-caption1"/>
    <w:basedOn w:val="a"/>
    <w:rsid w:val="00ED6A8C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ighslide-image2">
    <w:name w:val="highslide-image2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caption2">
    <w:name w:val="highslide-caption2"/>
    <w:basedOn w:val="a"/>
    <w:rsid w:val="00ED6A8C"/>
    <w:pPr>
      <w:pBdr>
        <w:top w:val="single" w:sz="8" w:space="0" w:color="FFFFFF"/>
        <w:bottom w:val="single" w:sz="8" w:space="0" w:color="FFFFFF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ighslide-image3">
    <w:name w:val="highslide-image3"/>
    <w:basedOn w:val="a"/>
    <w:rsid w:val="00ED6A8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caption3">
    <w:name w:val="highslide-caption3"/>
    <w:basedOn w:val="a"/>
    <w:rsid w:val="00ED6A8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elected1">
    <w:name w:val="selected1"/>
    <w:basedOn w:val="a"/>
    <w:rsid w:val="00ED6A8C"/>
    <w:pPr>
      <w:shd w:val="clear" w:color="auto" w:fill="F0F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ED6A8C"/>
    <w:pPr>
      <w:pBdr>
        <w:top w:val="single" w:sz="8" w:space="0" w:color="C5DBEC"/>
        <w:left w:val="single" w:sz="8" w:space="0" w:color="C5DBEC"/>
        <w:bottom w:val="single" w:sz="8" w:space="0" w:color="C5DBEC"/>
        <w:right w:val="single" w:sz="8" w:space="0" w:color="C5DBEC"/>
      </w:pBdr>
      <w:shd w:val="clear" w:color="auto" w:fill="DFEFF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2E6E9E"/>
      <w:sz w:val="24"/>
      <w:szCs w:val="24"/>
      <w:lang w:eastAsia="ru-RU"/>
    </w:rPr>
  </w:style>
  <w:style w:type="paragraph" w:customStyle="1" w:styleId="ui-state-hover1">
    <w:name w:val="ui-state-hover1"/>
    <w:basedOn w:val="a"/>
    <w:rsid w:val="00ED6A8C"/>
    <w:pPr>
      <w:pBdr>
        <w:top w:val="single" w:sz="8" w:space="0" w:color="79B7E7"/>
        <w:left w:val="single" w:sz="8" w:space="0" w:color="79B7E7"/>
        <w:bottom w:val="single" w:sz="8" w:space="0" w:color="79B7E7"/>
        <w:right w:val="single" w:sz="8" w:space="0" w:color="79B7E7"/>
      </w:pBdr>
      <w:shd w:val="clear" w:color="auto" w:fill="D0E5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1D5987"/>
      <w:sz w:val="24"/>
      <w:szCs w:val="24"/>
      <w:lang w:eastAsia="ru-RU"/>
    </w:rPr>
  </w:style>
  <w:style w:type="paragraph" w:customStyle="1" w:styleId="ui-state-focus1">
    <w:name w:val="ui-state-focus1"/>
    <w:basedOn w:val="a"/>
    <w:rsid w:val="00ED6A8C"/>
    <w:pPr>
      <w:pBdr>
        <w:top w:val="single" w:sz="8" w:space="0" w:color="79B7E7"/>
        <w:left w:val="single" w:sz="8" w:space="0" w:color="79B7E7"/>
        <w:bottom w:val="single" w:sz="8" w:space="0" w:color="79B7E7"/>
        <w:right w:val="single" w:sz="8" w:space="0" w:color="79B7E7"/>
      </w:pBdr>
      <w:shd w:val="clear" w:color="auto" w:fill="D0E5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1D5987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ED6A8C"/>
    <w:pPr>
      <w:pBdr>
        <w:top w:val="single" w:sz="8" w:space="0" w:color="79B7E7"/>
        <w:left w:val="single" w:sz="8" w:space="0" w:color="79B7E7"/>
        <w:bottom w:val="single" w:sz="8" w:space="0" w:color="79B7E7"/>
        <w:right w:val="single" w:sz="8" w:space="0" w:color="79B7E7"/>
      </w:pBdr>
      <w:shd w:val="clear" w:color="auto" w:fill="F5F8F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E17009"/>
      <w:sz w:val="24"/>
      <w:szCs w:val="24"/>
      <w:lang w:eastAsia="ru-RU"/>
    </w:rPr>
  </w:style>
  <w:style w:type="paragraph" w:customStyle="1" w:styleId="ui-icon1">
    <w:name w:val="ui-icon1"/>
    <w:basedOn w:val="a"/>
    <w:rsid w:val="00ED6A8C"/>
    <w:pPr>
      <w:spacing w:before="100" w:beforeAutospacing="1" w:after="100" w:afterAutospacing="1" w:line="240" w:lineRule="auto"/>
      <w:ind w:firstLine="3043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2">
    <w:name w:val="ui-icon2"/>
    <w:basedOn w:val="a"/>
    <w:rsid w:val="00ED6A8C"/>
    <w:pPr>
      <w:spacing w:before="100" w:beforeAutospacing="1" w:after="100" w:afterAutospacing="1" w:line="240" w:lineRule="auto"/>
      <w:ind w:firstLine="3043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3">
    <w:name w:val="ui-icon3"/>
    <w:basedOn w:val="a"/>
    <w:rsid w:val="00ED6A8C"/>
    <w:pPr>
      <w:spacing w:before="100" w:beforeAutospacing="1" w:after="100" w:afterAutospacing="1" w:line="240" w:lineRule="auto"/>
      <w:ind w:firstLine="3043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1">
    <w:name w:val="ui-button-text1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-text2">
    <w:name w:val="ui-button-text2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1">
    <w:name w:val="ui-button1"/>
    <w:basedOn w:val="a"/>
    <w:rsid w:val="00ED6A8C"/>
    <w:pPr>
      <w:spacing w:before="100" w:beforeAutospacing="1" w:after="100" w:afterAutospacing="1" w:line="240" w:lineRule="auto"/>
      <w:ind w:right="-7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bar1">
    <w:name w:val="ui-dialog-titlebar1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1">
    <w:name w:val="ui-dialog-title1"/>
    <w:basedOn w:val="a"/>
    <w:rsid w:val="00ED6A8C"/>
    <w:pPr>
      <w:spacing w:before="24" w:after="48" w:line="240" w:lineRule="auto"/>
      <w:ind w:right="29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bar-close1">
    <w:name w:val="ui-dialog-titlebar-close1"/>
    <w:basedOn w:val="a"/>
    <w:rsid w:val="00ED6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content1">
    <w:name w:val="ui-dialog-content1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buttonpane1">
    <w:name w:val="ui-dialog-buttonpane1"/>
    <w:basedOn w:val="a"/>
    <w:rsid w:val="00ED6A8C"/>
    <w:pPr>
      <w:spacing w:before="12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se1">
    <w:name w:val="ui-resizable-se1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clogo1">
    <w:name w:val="wrc_logo1"/>
    <w:basedOn w:val="a"/>
    <w:rsid w:val="00ED6A8C"/>
    <w:pPr>
      <w:spacing w:before="100" w:beforeAutospacing="1" w:after="100" w:afterAutospacing="1" w:line="785" w:lineRule="atLeast"/>
      <w:jc w:val="right"/>
    </w:pPr>
    <w:rPr>
      <w:rFonts w:ascii="Times New Roman" w:eastAsia="Times New Roman" w:hAnsi="Times New Roman" w:cs="Times New Roman"/>
      <w:color w:val="FFA500"/>
      <w:sz w:val="24"/>
      <w:szCs w:val="24"/>
      <w:lang w:eastAsia="ru-RU"/>
    </w:rPr>
  </w:style>
  <w:style w:type="paragraph" w:customStyle="1" w:styleId="wrctitle1">
    <w:name w:val="wrc_title1"/>
    <w:basedOn w:val="a"/>
    <w:rsid w:val="00ED6A8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aps/>
      <w:color w:val="B6BEC7"/>
      <w:sz w:val="24"/>
      <w:szCs w:val="24"/>
      <w:lang w:eastAsia="ru-RU"/>
    </w:rPr>
  </w:style>
  <w:style w:type="paragraph" w:customStyle="1" w:styleId="wrctxtrating1">
    <w:name w:val="wrc_txtrating1"/>
    <w:basedOn w:val="a"/>
    <w:rsid w:val="00ED6A8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wrccontainer1">
    <w:name w:val="wrc_container1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0">
    <w:name w:val="a0"/>
    <w:basedOn w:val="a"/>
    <w:rsid w:val="00ED6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ED6A8C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1020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020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2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78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7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45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717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253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0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38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9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92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780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600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792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518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315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38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441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333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5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79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63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69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45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044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8097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810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15</Pages>
  <Words>4254</Words>
  <Characters>24253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Wg</Company>
  <LinksUpToDate>false</LinksUpToDate>
  <CharactersWithSpaces>28451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ДетСад4</dc:creator>
  <cp:keywords/>
  <dc:description/>
  <cp:lastModifiedBy>МБДОУ4</cp:lastModifiedBy>
  <cp:revision>10</cp:revision>
  <cp:lastPrinted>2020-06-18T08:07:00Z</cp:lastPrinted>
  <dcterms:created xsi:type="dcterms:W3CDTF">2014-02-27T06:29:00Z</dcterms:created>
  <dcterms:modified xsi:type="dcterms:W3CDTF">2020-06-18T08:51:00Z</dcterms:modified>
</cp:coreProperties>
</file>